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538442" w14:textId="178CD9E5" w:rsidR="00E70FEA" w:rsidRPr="00CF70EC" w:rsidRDefault="00CF70EC">
      <w:pPr>
        <w:spacing w:after="0" w:line="240" w:lineRule="auto"/>
        <w:jc w:val="center"/>
        <w:rPr>
          <w:rFonts w:ascii="Arial" w:eastAsia="Times New Roman" w:hAnsi="Arial" w:cs="Arial"/>
          <w:b/>
          <w:color w:val="000000"/>
        </w:rPr>
      </w:pPr>
      <w:r w:rsidRPr="00CF70EC">
        <w:rPr>
          <w:rFonts w:ascii="Arial" w:eastAsia="Times New Roman" w:hAnsi="Arial" w:cs="Arial"/>
          <w:b/>
          <w:noProof/>
          <w:color w:val="000000"/>
        </w:rPr>
        <mc:AlternateContent>
          <mc:Choice Requires="wps">
            <w:drawing>
              <wp:anchor distT="45720" distB="45720" distL="114300" distR="114300" simplePos="0" relativeHeight="251662848" behindDoc="0" locked="0" layoutInCell="1" allowOverlap="1" wp14:anchorId="72712220" wp14:editId="6276DE80">
                <wp:simplePos x="0" y="0"/>
                <wp:positionH relativeFrom="column">
                  <wp:posOffset>5695950</wp:posOffset>
                </wp:positionH>
                <wp:positionV relativeFrom="paragraph">
                  <wp:posOffset>100965</wp:posOffset>
                </wp:positionV>
                <wp:extent cx="1333500" cy="1404620"/>
                <wp:effectExtent l="0" t="0" r="19050" b="2349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1404620"/>
                        </a:xfrm>
                        <a:prstGeom prst="rect">
                          <a:avLst/>
                        </a:prstGeom>
                        <a:solidFill>
                          <a:srgbClr val="FFFFFF"/>
                        </a:solidFill>
                        <a:ln w="9525">
                          <a:solidFill>
                            <a:srgbClr val="000000"/>
                          </a:solidFill>
                          <a:miter lim="800000"/>
                          <a:headEnd/>
                          <a:tailEnd/>
                        </a:ln>
                      </wps:spPr>
                      <wps:txbx>
                        <w:txbxContent>
                          <w:p w14:paraId="77B3922B" w14:textId="51C92BEB" w:rsidR="00346770" w:rsidRPr="00346770" w:rsidRDefault="00522D16" w:rsidP="00166062">
                            <w:pPr>
                              <w:shd w:val="clear" w:color="auto" w:fill="FFFF00"/>
                              <w:jc w:val="center"/>
                              <w:rPr>
                                <w:b/>
                                <w:bCs/>
                                <w:color w:val="FF0000"/>
                                <w:sz w:val="48"/>
                                <w:szCs w:val="48"/>
                              </w:rPr>
                            </w:pPr>
                            <w:r>
                              <w:rPr>
                                <w:noProof/>
                              </w:rPr>
                              <w:drawing>
                                <wp:inline distT="0" distB="0" distL="0" distR="0" wp14:anchorId="2DA6B408" wp14:editId="30D367BF">
                                  <wp:extent cx="1141730" cy="1141730"/>
                                  <wp:effectExtent l="0" t="0" r="1270" b="1270"/>
                                  <wp:docPr id="1658533271" name="Picture 1658533271" descr="A logo for a sch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533271" name="Picture 1658533271" descr="A logo for a school&#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41730" cy="1141730"/>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72712220" id="_x0000_t202" coordsize="21600,21600" o:spt="202" path="m,l,21600r21600,l21600,xe">
                <v:stroke joinstyle="miter"/>
                <v:path gradientshapeok="t" o:connecttype="rect"/>
              </v:shapetype>
              <v:shape id="Text Box 2" o:spid="_x0000_s1026" type="#_x0000_t202" style="position:absolute;left:0;text-align:left;margin-left:448.5pt;margin-top:7.95pt;width:105pt;height:110.6pt;z-index:2516628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">
                <v:textbox style="mso-fit-shape-to-text:t">
                  <w:txbxContent>
                    <w:p w14:paraId="77B3922B" w14:textId="51C92BEB" w:rsidR="00346770" w:rsidRPr="00346770" w:rsidRDefault="00522D16" w:rsidP="00166062">
                      <w:pPr>
                        <w:shd w:val="clear" w:color="auto" w:fill="FFFF00"/>
                        <w:jc w:val="center"/>
                        <w:rPr>
                          <w:b/>
                          <w:bCs/>
                          <w:color w:val="FF0000"/>
                          <w:sz w:val="48"/>
                          <w:szCs w:val="48"/>
                        </w:rPr>
                      </w:pPr>
                      <w:r>
                        <w:rPr>
                          <w:noProof/>
                        </w:rPr>
                        <w:drawing>
                          <wp:inline distT="0" distB="0" distL="0" distR="0" wp14:anchorId="2DA6B408" wp14:editId="30D367BF">
                            <wp:extent cx="1141730" cy="1141730"/>
                            <wp:effectExtent l="0" t="0" r="1270" b="1270"/>
                            <wp:docPr id="1658533271" name="Picture 1658533271" descr="A logo for a sch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533271" name="Picture 1658533271" descr="A logo for a school&#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41730" cy="1141730"/>
                                    </a:xfrm>
                                    <a:prstGeom prst="rect">
                                      <a:avLst/>
                                    </a:prstGeom>
                                    <a:noFill/>
                                    <a:ln>
                                      <a:noFill/>
                                    </a:ln>
                                  </pic:spPr>
                                </pic:pic>
                              </a:graphicData>
                            </a:graphic>
                          </wp:inline>
                        </w:drawing>
                      </w:r>
                    </w:p>
                  </w:txbxContent>
                </v:textbox>
              </v:shape>
            </w:pict>
          </mc:Fallback>
        </mc:AlternateContent>
      </w:r>
      <w:r w:rsidRPr="00CF70EC">
        <w:rPr>
          <w:rFonts w:ascii="Arial" w:hAnsi="Arial" w:cs="Arial"/>
          <w:noProof/>
          <w:spacing w:val="-1"/>
          <w:highlight w:val="yellow"/>
        </w:rPr>
        <w:drawing>
          <wp:anchor distT="0" distB="0" distL="114300" distR="114300" simplePos="0" relativeHeight="251666944" behindDoc="0" locked="0" layoutInCell="1" allowOverlap="1" wp14:anchorId="08898A5A" wp14:editId="3565521E">
            <wp:simplePos x="0" y="0"/>
            <wp:positionH relativeFrom="column">
              <wp:posOffset>-95250</wp:posOffset>
            </wp:positionH>
            <wp:positionV relativeFrom="paragraph">
              <wp:posOffset>142875</wp:posOffset>
            </wp:positionV>
            <wp:extent cx="1562100" cy="476250"/>
            <wp:effectExtent l="0" t="0" r="0" b="0"/>
            <wp:wrapNone/>
            <wp:docPr id="3" name="Google Shape;561;p66">
              <a:extLst xmlns:a="http://schemas.openxmlformats.org/drawingml/2006/main">
                <a:ext uri="{FF2B5EF4-FFF2-40B4-BE49-F238E27FC236}">
                  <a16:creationId xmlns:a16="http://schemas.microsoft.com/office/drawing/2014/main" id="{6F71BC1A-3195-A125-479F-3326CEDD4EF6}"/>
                </a:ext>
              </a:extLst>
            </wp:docPr>
            <wp:cNvGraphicFramePr/>
            <a:graphic xmlns:a="http://schemas.openxmlformats.org/drawingml/2006/main">
              <a:graphicData uri="http://schemas.openxmlformats.org/drawingml/2006/picture">
                <pic:pic xmlns:pic="http://schemas.openxmlformats.org/drawingml/2006/picture">
                  <pic:nvPicPr>
                    <pic:cNvPr id="16" name="Google Shape;561;p66">
                      <a:extLst>
                        <a:ext uri="{FF2B5EF4-FFF2-40B4-BE49-F238E27FC236}">
                          <a16:creationId xmlns:a16="http://schemas.microsoft.com/office/drawing/2014/main" id="{6F71BC1A-3195-A125-479F-3326CEDD4EF6}"/>
                        </a:ext>
                      </a:extLst>
                    </pic:cNvPr>
                    <pic:cNvPicPr preferRelativeResize="0"/>
                  </pic:nvPicPr>
                  <pic:blipFill rotWithShape="1">
                    <a:blip r:embed="rId14" cstate="print">
                      <a:extLst>
                        <a:ext uri="{28A0092B-C50C-407E-A947-70E740481C1C}">
                          <a14:useLocalDpi xmlns:a14="http://schemas.microsoft.com/office/drawing/2010/main" val="0"/>
                        </a:ext>
                      </a:extLst>
                    </a:blip>
                    <a:srcRect b="-5797"/>
                    <a:stretch/>
                  </pic:blipFill>
                  <pic:spPr>
                    <a:xfrm>
                      <a:off x="0" y="0"/>
                      <a:ext cx="1562100" cy="476250"/>
                    </a:xfrm>
                    <a:prstGeom prst="rect">
                      <a:avLst/>
                    </a:prstGeom>
                    <a:noFill/>
                  </pic:spPr>
                </pic:pic>
              </a:graphicData>
            </a:graphic>
            <wp14:sizeRelH relativeFrom="margin">
              <wp14:pctWidth>0</wp14:pctWidth>
            </wp14:sizeRelH>
            <wp14:sizeRelV relativeFrom="margin">
              <wp14:pctHeight>0</wp14:pctHeight>
            </wp14:sizeRelV>
          </wp:anchor>
        </w:drawing>
      </w:r>
    </w:p>
    <w:p w14:paraId="59059531" w14:textId="25978B38" w:rsidR="6CA84375" w:rsidRPr="00CF70EC" w:rsidRDefault="6CA84375" w:rsidP="6CA84375">
      <w:pPr>
        <w:spacing w:after="0" w:line="240" w:lineRule="auto"/>
        <w:jc w:val="center"/>
        <w:rPr>
          <w:rFonts w:ascii="Arial" w:eastAsia="Times New Roman" w:hAnsi="Arial" w:cs="Arial"/>
          <w:b/>
          <w:bCs/>
          <w:color w:val="000000" w:themeColor="text1"/>
        </w:rPr>
      </w:pPr>
    </w:p>
    <w:p w14:paraId="46396201" w14:textId="70EB8CFE" w:rsidR="00B66BF6" w:rsidRPr="00390FF7" w:rsidRDefault="00074AA9">
      <w:pPr>
        <w:spacing w:after="0" w:line="240" w:lineRule="auto"/>
        <w:jc w:val="center"/>
        <w:rPr>
          <w:rFonts w:ascii="Poppins" w:eastAsia="Times New Roman" w:hAnsi="Poppins" w:cs="Poppins"/>
          <w:b/>
          <w:color w:val="000000"/>
        </w:rPr>
      </w:pPr>
      <w:r w:rsidRPr="00390FF7">
        <w:rPr>
          <w:rFonts w:ascii="Poppins" w:eastAsia="Times New Roman" w:hAnsi="Poppins" w:cs="Poppins"/>
          <w:b/>
          <w:color w:val="000000"/>
        </w:rPr>
        <w:t>Los Angeles Unified School District</w:t>
      </w:r>
    </w:p>
    <w:p w14:paraId="22718BBE" w14:textId="04E9C008" w:rsidR="00B66BF6" w:rsidRPr="00390FF7" w:rsidRDefault="00313162" w:rsidP="599DFE1B">
      <w:pPr>
        <w:spacing w:after="0" w:line="240" w:lineRule="auto"/>
        <w:jc w:val="center"/>
        <w:rPr>
          <w:rFonts w:ascii="Poppins" w:eastAsia="Times New Roman" w:hAnsi="Poppins" w:cs="Poppins"/>
          <w:b/>
          <w:bCs/>
          <w:color w:val="000000"/>
        </w:rPr>
      </w:pPr>
      <w:r>
        <w:rPr>
          <w:rFonts w:ascii="Poppins" w:eastAsia="Times New Roman" w:hAnsi="Poppins" w:cs="Poppins"/>
          <w:b/>
          <w:bCs/>
          <w:color w:val="000000" w:themeColor="text1"/>
        </w:rPr>
        <w:t>Castro Middle School</w:t>
      </w:r>
    </w:p>
    <w:p w14:paraId="3B11AEF5" w14:textId="77777777" w:rsidR="005230FA" w:rsidRDefault="005230FA">
      <w:pPr>
        <w:spacing w:after="0" w:line="240" w:lineRule="auto"/>
        <w:jc w:val="center"/>
        <w:rPr>
          <w:rFonts w:ascii="Poppins" w:eastAsia="Times New Roman" w:hAnsi="Poppins" w:cs="Poppins"/>
        </w:rPr>
      </w:pPr>
      <w:r>
        <w:rPr>
          <w:rFonts w:ascii="Poppins" w:eastAsia="Times New Roman" w:hAnsi="Poppins" w:cs="Poppins"/>
        </w:rPr>
        <w:t>English Learner Advisory Committee (ELAC)</w:t>
      </w:r>
    </w:p>
    <w:p w14:paraId="2D952ECE" w14:textId="433E7BE4" w:rsidR="002A383E" w:rsidRPr="00390FF7" w:rsidRDefault="002A383E">
      <w:pPr>
        <w:spacing w:after="0" w:line="240" w:lineRule="auto"/>
        <w:jc w:val="center"/>
        <w:rPr>
          <w:rFonts w:ascii="Poppins" w:eastAsia="Times New Roman" w:hAnsi="Poppins" w:cs="Poppins"/>
        </w:rPr>
      </w:pPr>
      <w:r w:rsidRPr="00390FF7">
        <w:rPr>
          <w:rFonts w:ascii="Poppins" w:eastAsia="Times New Roman" w:hAnsi="Poppins" w:cs="Poppins"/>
        </w:rPr>
        <w:t>Meeting #1</w:t>
      </w:r>
      <w:r w:rsidR="00FE5019">
        <w:rPr>
          <w:rFonts w:ascii="Poppins" w:eastAsia="Times New Roman" w:hAnsi="Poppins" w:cs="Poppins"/>
        </w:rPr>
        <w:t>/SPSA Annual Review and Evaluation</w:t>
      </w:r>
    </w:p>
    <w:p w14:paraId="4F31677B" w14:textId="2FC9CE77" w:rsidR="00B66BF6" w:rsidRPr="00390FF7" w:rsidRDefault="00074AA9">
      <w:pPr>
        <w:spacing w:after="0" w:line="240" w:lineRule="auto"/>
        <w:jc w:val="center"/>
        <w:rPr>
          <w:rFonts w:ascii="Poppins" w:eastAsia="Times New Roman" w:hAnsi="Poppins" w:cs="Poppins"/>
          <w:color w:val="000000"/>
        </w:rPr>
      </w:pPr>
      <w:r w:rsidRPr="00390FF7">
        <w:rPr>
          <w:rFonts w:ascii="Poppins" w:eastAsia="Times New Roman" w:hAnsi="Poppins" w:cs="Poppins"/>
          <w:color w:val="000000"/>
        </w:rPr>
        <w:t>AGENDA</w:t>
      </w:r>
    </w:p>
    <w:p w14:paraId="158674E3" w14:textId="5FE99103" w:rsidR="005230FA" w:rsidRPr="00BD7758" w:rsidRDefault="005230FA" w:rsidP="002F6392">
      <w:pPr>
        <w:spacing w:after="0" w:line="240" w:lineRule="auto"/>
        <w:jc w:val="center"/>
        <w:rPr>
          <w:rFonts w:ascii="Poppins" w:eastAsia="Times New Roman" w:hAnsi="Poppins" w:cs="Poppins"/>
          <w:color w:val="000000"/>
        </w:rPr>
      </w:pPr>
      <w:r w:rsidRPr="00BD7758">
        <w:rPr>
          <w:rFonts w:ascii="Poppins" w:eastAsia="Times New Roman" w:hAnsi="Poppins" w:cs="Poppins"/>
          <w:color w:val="000000"/>
        </w:rPr>
        <w:t>Date</w:t>
      </w:r>
      <w:r w:rsidR="009267EF" w:rsidRPr="00BD7758">
        <w:rPr>
          <w:rFonts w:ascii="Poppins" w:eastAsia="Times New Roman" w:hAnsi="Poppins" w:cs="Poppins"/>
          <w:color w:val="000000"/>
        </w:rPr>
        <w:t>:</w:t>
      </w:r>
      <w:r w:rsidRPr="00BD7758">
        <w:rPr>
          <w:rFonts w:ascii="Poppins" w:eastAsia="Times New Roman" w:hAnsi="Poppins" w:cs="Poppins"/>
          <w:color w:val="000000"/>
        </w:rPr>
        <w:t xml:space="preserve"> </w:t>
      </w:r>
      <w:r w:rsidR="00522D16" w:rsidRPr="00BD7758">
        <w:rPr>
          <w:rFonts w:ascii="Poppins" w:eastAsia="Times New Roman" w:hAnsi="Poppins" w:cs="Poppins"/>
          <w:color w:val="000000"/>
        </w:rPr>
        <w:t>1</w:t>
      </w:r>
      <w:r w:rsidR="00E0326F">
        <w:rPr>
          <w:rFonts w:ascii="Poppins" w:eastAsia="Times New Roman" w:hAnsi="Poppins" w:cs="Poppins"/>
          <w:color w:val="000000"/>
        </w:rPr>
        <w:t>1</w:t>
      </w:r>
      <w:r w:rsidR="00522D16" w:rsidRPr="00BD7758">
        <w:rPr>
          <w:rFonts w:ascii="Poppins" w:eastAsia="Times New Roman" w:hAnsi="Poppins" w:cs="Poppins"/>
          <w:color w:val="000000"/>
        </w:rPr>
        <w:t>/</w:t>
      </w:r>
      <w:r w:rsidR="00E0326F">
        <w:rPr>
          <w:rFonts w:ascii="Poppins" w:eastAsia="Times New Roman" w:hAnsi="Poppins" w:cs="Poppins"/>
          <w:color w:val="000000"/>
        </w:rPr>
        <w:t>18</w:t>
      </w:r>
      <w:r w:rsidR="00522D16" w:rsidRPr="00BD7758">
        <w:rPr>
          <w:rFonts w:ascii="Poppins" w:eastAsia="Times New Roman" w:hAnsi="Poppins" w:cs="Poppins"/>
          <w:color w:val="000000"/>
        </w:rPr>
        <w:t>/2025</w:t>
      </w:r>
    </w:p>
    <w:p w14:paraId="355BC0F0" w14:textId="20268405" w:rsidR="00B66BF6" w:rsidRPr="00BD7758" w:rsidRDefault="00364484" w:rsidP="002F6392">
      <w:pPr>
        <w:spacing w:after="0" w:line="240" w:lineRule="auto"/>
        <w:jc w:val="center"/>
        <w:rPr>
          <w:rFonts w:ascii="Poppins" w:eastAsia="Times New Roman" w:hAnsi="Poppins" w:cs="Poppins"/>
          <w:color w:val="000000"/>
        </w:rPr>
      </w:pPr>
      <w:r w:rsidRPr="00BD7758">
        <w:rPr>
          <w:rFonts w:ascii="Poppins" w:eastAsia="Times New Roman" w:hAnsi="Poppins" w:cs="Poppins"/>
          <w:color w:val="000000"/>
        </w:rPr>
        <w:t>Time</w:t>
      </w:r>
      <w:r w:rsidR="009267EF" w:rsidRPr="00BD7758">
        <w:rPr>
          <w:rFonts w:ascii="Poppins" w:eastAsia="Times New Roman" w:hAnsi="Poppins" w:cs="Poppins"/>
          <w:color w:val="000000"/>
        </w:rPr>
        <w:t>:</w:t>
      </w:r>
      <w:r w:rsidR="00522D16" w:rsidRPr="00BD7758">
        <w:rPr>
          <w:rFonts w:ascii="Poppins" w:eastAsia="Times New Roman" w:hAnsi="Poppins" w:cs="Poppins"/>
          <w:color w:val="000000"/>
        </w:rPr>
        <w:t xml:space="preserve"> 08:45AM</w:t>
      </w:r>
    </w:p>
    <w:p w14:paraId="22180C40" w14:textId="3A407BA0" w:rsidR="005230FA" w:rsidRPr="00BD7758" w:rsidRDefault="005230FA" w:rsidP="002F6392">
      <w:pPr>
        <w:spacing w:after="0" w:line="240" w:lineRule="auto"/>
        <w:jc w:val="center"/>
        <w:rPr>
          <w:rFonts w:ascii="Poppins" w:eastAsia="Times New Roman" w:hAnsi="Poppins" w:cs="Poppins"/>
          <w:color w:val="000000"/>
        </w:rPr>
      </w:pPr>
      <w:r w:rsidRPr="00BD7758">
        <w:rPr>
          <w:rFonts w:ascii="Poppins" w:eastAsia="Times New Roman" w:hAnsi="Poppins" w:cs="Poppins"/>
          <w:color w:val="000000"/>
        </w:rPr>
        <w:t>In-person meeting location:</w:t>
      </w:r>
      <w:r w:rsidR="00BD7758" w:rsidRPr="00BD7758">
        <w:rPr>
          <w:rFonts w:ascii="Poppins" w:eastAsia="Times New Roman" w:hAnsi="Poppins" w:cs="Poppins"/>
          <w:color w:val="000000"/>
        </w:rPr>
        <w:t xml:space="preserve"> Room 502</w:t>
      </w:r>
    </w:p>
    <w:p w14:paraId="4EFF31C9" w14:textId="628230E1" w:rsidR="005230FA" w:rsidRPr="00BD7758" w:rsidRDefault="005230FA">
      <w:pPr>
        <w:spacing w:after="0" w:line="240" w:lineRule="auto"/>
        <w:jc w:val="center"/>
        <w:rPr>
          <w:rFonts w:ascii="Poppins" w:eastAsia="Times New Roman" w:hAnsi="Poppins" w:cs="Poppins"/>
          <w:color w:val="000000"/>
        </w:rPr>
      </w:pPr>
      <w:r w:rsidRPr="00BD7758">
        <w:rPr>
          <w:rFonts w:ascii="Poppins" w:eastAsia="Times New Roman" w:hAnsi="Poppins" w:cs="Poppins"/>
          <w:color w:val="000000"/>
        </w:rPr>
        <w:t>Zoom meeting link</w:t>
      </w:r>
    </w:p>
    <w:p w14:paraId="18947984" w14:textId="6B4EEBD2" w:rsidR="00F46EB3" w:rsidRPr="00BD7758" w:rsidRDefault="005230FA" w:rsidP="005230FA">
      <w:pPr>
        <w:spacing w:after="0" w:line="240" w:lineRule="auto"/>
        <w:jc w:val="center"/>
        <w:rPr>
          <w:rFonts w:ascii="Poppins" w:eastAsia="Times New Roman" w:hAnsi="Poppins" w:cs="Poppins"/>
          <w:color w:val="000000"/>
        </w:rPr>
      </w:pPr>
      <w:r w:rsidRPr="00BD7758">
        <w:rPr>
          <w:rFonts w:ascii="Poppins" w:eastAsia="Times New Roman" w:hAnsi="Poppins" w:cs="Poppins"/>
          <w:color w:val="000000"/>
        </w:rPr>
        <w:t>Zoom meeting ID:</w:t>
      </w:r>
      <w:r w:rsidR="00BD7758" w:rsidRPr="00BD7758">
        <w:t xml:space="preserve"> </w:t>
      </w:r>
      <w:hyperlink r:id="rId15" w:history="1">
        <w:r w:rsidR="00E0326F" w:rsidRPr="004A6286">
          <w:rPr>
            <w:rStyle w:val="Hyperlink"/>
            <w:rFonts w:ascii="Poppins" w:eastAsia="Times New Roman" w:hAnsi="Poppins" w:cs="Poppins"/>
          </w:rPr>
          <w:t>https://lausd.zoom.us/j/89378622885</w:t>
        </w:r>
      </w:hyperlink>
      <w:r w:rsidR="00E0326F">
        <w:rPr>
          <w:rFonts w:ascii="Poppins" w:eastAsia="Times New Roman" w:hAnsi="Poppins" w:cs="Poppins"/>
          <w:color w:val="000000"/>
        </w:rPr>
        <w:t xml:space="preserve"> </w:t>
      </w:r>
    </w:p>
    <w:p w14:paraId="3BD50A81" w14:textId="1F58E2C1" w:rsidR="599DFE1B" w:rsidRPr="00C12B27" w:rsidRDefault="005230FA" w:rsidP="00C12B27">
      <w:pPr>
        <w:spacing w:after="0" w:line="240" w:lineRule="auto"/>
        <w:jc w:val="center"/>
        <w:rPr>
          <w:rFonts w:ascii="Arial" w:eastAsia="Times New Roman" w:hAnsi="Arial" w:cs="Arial"/>
          <w:b/>
          <w:bCs/>
          <w:color w:val="000000"/>
        </w:rPr>
      </w:pPr>
      <w:r w:rsidRPr="00BD7758">
        <w:rPr>
          <w:rFonts w:ascii="Poppins" w:eastAsia="Times New Roman" w:hAnsi="Poppins" w:cs="Poppins"/>
          <w:bCs/>
          <w:color w:val="000000" w:themeColor="text1"/>
        </w:rPr>
        <w:t>One Tap Mobile/Conference call #</w:t>
      </w:r>
      <w:r w:rsidR="00BD7758">
        <w:rPr>
          <w:rFonts w:ascii="Poppins" w:eastAsia="Times New Roman" w:hAnsi="Poppins" w:cs="Poppins"/>
          <w:bCs/>
          <w:color w:val="000000" w:themeColor="text1"/>
        </w:rPr>
        <w:t xml:space="preserve"> </w:t>
      </w:r>
      <w:r w:rsidR="00695FCC" w:rsidRPr="00695FCC">
        <w:rPr>
          <w:rFonts w:ascii="Poppins" w:eastAsia="Times New Roman" w:hAnsi="Poppins" w:cs="Poppins"/>
          <w:bCs/>
          <w:color w:val="000000" w:themeColor="text1"/>
        </w:rPr>
        <w:t xml:space="preserve">+1 213 338 8477 </w:t>
      </w:r>
      <w:r w:rsidR="00695FCC">
        <w:rPr>
          <w:rFonts w:ascii="Poppins" w:eastAsia="Times New Roman" w:hAnsi="Poppins" w:cs="Poppins"/>
          <w:bCs/>
          <w:color w:val="000000" w:themeColor="text1"/>
        </w:rPr>
        <w:t>+893786228885</w:t>
      </w:r>
      <w:r w:rsidR="00074AA9" w:rsidRPr="00CF70EC">
        <w:rPr>
          <w:rFonts w:ascii="Arial" w:eastAsia="Times New Roman" w:hAnsi="Arial" w:cs="Arial"/>
          <w:b/>
          <w:bCs/>
          <w:color w:val="000000" w:themeColor="text1"/>
        </w:rPr>
        <w:t xml:space="preserve">        </w:t>
      </w:r>
    </w:p>
    <w:tbl>
      <w:tblPr>
        <w:tblW w:w="10986" w:type="dxa"/>
        <w:tblInd w:w="-11"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000" w:firstRow="0" w:lastRow="0" w:firstColumn="0" w:lastColumn="0" w:noHBand="0" w:noVBand="0"/>
      </w:tblPr>
      <w:tblGrid>
        <w:gridCol w:w="753"/>
        <w:gridCol w:w="7083"/>
        <w:gridCol w:w="3150"/>
      </w:tblGrid>
      <w:tr w:rsidR="00B66BF6" w:rsidRPr="00390FF7" w14:paraId="37A51A96" w14:textId="77777777" w:rsidTr="005230FA">
        <w:trPr>
          <w:trHeight w:val="440"/>
        </w:trPr>
        <w:tc>
          <w:tcPr>
            <w:tcW w:w="753" w:type="dxa"/>
          </w:tcPr>
          <w:p w14:paraId="7700D366" w14:textId="77777777" w:rsidR="00B66BF6" w:rsidRPr="00390FF7" w:rsidRDefault="00074AA9" w:rsidP="005230FA">
            <w:pPr>
              <w:spacing w:after="0" w:line="240" w:lineRule="auto"/>
              <w:jc w:val="center"/>
              <w:rPr>
                <w:rFonts w:ascii="Poppins" w:eastAsia="Times New Roman" w:hAnsi="Poppins" w:cs="Poppins"/>
                <w:color w:val="000000"/>
              </w:rPr>
            </w:pPr>
            <w:r w:rsidRPr="00390FF7">
              <w:rPr>
                <w:rFonts w:ascii="Poppins" w:eastAsia="Times New Roman" w:hAnsi="Poppins" w:cs="Poppins"/>
                <w:b/>
                <w:color w:val="000000"/>
              </w:rPr>
              <w:t>I.</w:t>
            </w:r>
          </w:p>
        </w:tc>
        <w:tc>
          <w:tcPr>
            <w:tcW w:w="7083" w:type="dxa"/>
          </w:tcPr>
          <w:p w14:paraId="1BC0326B" w14:textId="675A74C9" w:rsidR="00B66BF6" w:rsidRPr="00390FF7" w:rsidRDefault="00074AA9">
            <w:pPr>
              <w:spacing w:after="0" w:line="240" w:lineRule="auto"/>
              <w:rPr>
                <w:rFonts w:ascii="Poppins" w:eastAsia="Times New Roman" w:hAnsi="Poppins" w:cs="Poppins"/>
                <w:color w:val="000000"/>
              </w:rPr>
            </w:pPr>
            <w:r w:rsidRPr="00390FF7">
              <w:rPr>
                <w:rFonts w:ascii="Poppins" w:eastAsia="Times New Roman" w:hAnsi="Poppins" w:cs="Poppins"/>
                <w:b/>
                <w:color w:val="000000"/>
              </w:rPr>
              <w:t>Welcome/Call to Order</w:t>
            </w:r>
            <w:r w:rsidR="005B7240" w:rsidRPr="00390FF7">
              <w:rPr>
                <w:rFonts w:ascii="Poppins" w:eastAsia="Times New Roman" w:hAnsi="Poppins" w:cs="Poppins"/>
                <w:color w:val="000000"/>
              </w:rPr>
              <w:t xml:space="preserve"> </w:t>
            </w:r>
          </w:p>
        </w:tc>
        <w:tc>
          <w:tcPr>
            <w:tcW w:w="3150" w:type="dxa"/>
          </w:tcPr>
          <w:p w14:paraId="375AF63C" w14:textId="0E85CF48" w:rsidR="00B66BF6" w:rsidRPr="00390FF7" w:rsidRDefault="00695FCC">
            <w:pPr>
              <w:spacing w:after="0" w:line="240" w:lineRule="auto"/>
              <w:rPr>
                <w:rFonts w:ascii="Poppins" w:eastAsia="Times New Roman" w:hAnsi="Poppins" w:cs="Poppins"/>
                <w:color w:val="000000"/>
              </w:rPr>
            </w:pPr>
            <w:r>
              <w:rPr>
                <w:rFonts w:ascii="Poppins" w:eastAsia="Times New Roman" w:hAnsi="Poppins" w:cs="Poppins"/>
                <w:color w:val="000000"/>
              </w:rPr>
              <w:t>Dr. Caceres</w:t>
            </w:r>
          </w:p>
        </w:tc>
      </w:tr>
      <w:tr w:rsidR="00B66BF6" w:rsidRPr="00390FF7" w14:paraId="7BD9F990" w14:textId="77777777" w:rsidTr="00390FF7">
        <w:trPr>
          <w:trHeight w:val="440"/>
        </w:trPr>
        <w:tc>
          <w:tcPr>
            <w:tcW w:w="753" w:type="dxa"/>
          </w:tcPr>
          <w:p w14:paraId="53F9CE93" w14:textId="77777777" w:rsidR="00B66BF6" w:rsidRPr="00390FF7" w:rsidRDefault="00074AA9" w:rsidP="005230FA">
            <w:pPr>
              <w:spacing w:after="0" w:line="240" w:lineRule="auto"/>
              <w:jc w:val="center"/>
              <w:rPr>
                <w:rFonts w:ascii="Poppins" w:eastAsia="Times New Roman" w:hAnsi="Poppins" w:cs="Poppins"/>
                <w:color w:val="000000"/>
              </w:rPr>
            </w:pPr>
            <w:r w:rsidRPr="00390FF7">
              <w:rPr>
                <w:rFonts w:ascii="Poppins" w:eastAsia="Times New Roman" w:hAnsi="Poppins" w:cs="Poppins"/>
                <w:b/>
                <w:color w:val="000000"/>
              </w:rPr>
              <w:t>II.</w:t>
            </w:r>
          </w:p>
        </w:tc>
        <w:tc>
          <w:tcPr>
            <w:tcW w:w="7083" w:type="dxa"/>
          </w:tcPr>
          <w:p w14:paraId="3176AE53" w14:textId="77777777" w:rsidR="00CD4A41" w:rsidRPr="00390FF7" w:rsidRDefault="00074AA9" w:rsidP="3B6DFC5B">
            <w:pPr>
              <w:spacing w:after="0" w:line="240" w:lineRule="auto"/>
              <w:rPr>
                <w:rFonts w:ascii="Poppins" w:eastAsia="Times New Roman" w:hAnsi="Poppins" w:cs="Poppins"/>
                <w:b/>
                <w:bCs/>
                <w:color w:val="FF0000"/>
                <w:highlight w:val="yellow"/>
              </w:rPr>
            </w:pPr>
            <w:r w:rsidRPr="00390FF7">
              <w:rPr>
                <w:rFonts w:ascii="Poppins" w:eastAsia="Times New Roman" w:hAnsi="Poppins" w:cs="Poppins"/>
                <w:b/>
                <w:bCs/>
                <w:color w:val="000000" w:themeColor="text1"/>
              </w:rPr>
              <w:t>Flag Salute</w:t>
            </w:r>
          </w:p>
        </w:tc>
        <w:tc>
          <w:tcPr>
            <w:tcW w:w="3150" w:type="dxa"/>
          </w:tcPr>
          <w:p w14:paraId="310A8696" w14:textId="77777777" w:rsidR="00B66BF6" w:rsidRPr="00390FF7" w:rsidRDefault="00487676">
            <w:pPr>
              <w:spacing w:after="0" w:line="240" w:lineRule="auto"/>
              <w:rPr>
                <w:rFonts w:ascii="Poppins" w:eastAsia="Times New Roman" w:hAnsi="Poppins" w:cs="Poppins"/>
                <w:color w:val="000000"/>
              </w:rPr>
            </w:pPr>
            <w:r w:rsidRPr="00390FF7">
              <w:rPr>
                <w:rFonts w:ascii="Poppins" w:eastAsia="Times New Roman" w:hAnsi="Poppins" w:cs="Poppins"/>
                <w:color w:val="000000"/>
              </w:rPr>
              <w:t>Volunteer</w:t>
            </w:r>
          </w:p>
        </w:tc>
      </w:tr>
      <w:tr w:rsidR="00D1437C" w:rsidRPr="00390FF7" w14:paraId="2582AFBD" w14:textId="77777777" w:rsidTr="00390FF7">
        <w:trPr>
          <w:trHeight w:val="710"/>
        </w:trPr>
        <w:tc>
          <w:tcPr>
            <w:tcW w:w="753" w:type="dxa"/>
          </w:tcPr>
          <w:p w14:paraId="7447F7AE" w14:textId="1943F2F5" w:rsidR="00D1437C" w:rsidRPr="00390FF7" w:rsidRDefault="00D1437C" w:rsidP="005230FA">
            <w:pPr>
              <w:spacing w:after="0" w:line="240" w:lineRule="auto"/>
              <w:ind w:right="-75"/>
              <w:jc w:val="center"/>
              <w:rPr>
                <w:rFonts w:ascii="Poppins" w:eastAsia="Times New Roman" w:hAnsi="Poppins" w:cs="Poppins"/>
                <w:b/>
                <w:bCs/>
                <w:color w:val="000000" w:themeColor="text1"/>
              </w:rPr>
            </w:pPr>
            <w:r w:rsidRPr="00390FF7">
              <w:rPr>
                <w:rFonts w:ascii="Poppins" w:eastAsia="Times New Roman" w:hAnsi="Poppins" w:cs="Poppins"/>
                <w:b/>
                <w:bCs/>
                <w:color w:val="000000" w:themeColor="text1"/>
              </w:rPr>
              <w:t>III</w:t>
            </w:r>
            <w:r w:rsidR="00F46EB3" w:rsidRPr="00390FF7">
              <w:rPr>
                <w:rFonts w:ascii="Poppins" w:eastAsia="Times New Roman" w:hAnsi="Poppins" w:cs="Poppins"/>
                <w:b/>
                <w:bCs/>
                <w:color w:val="000000" w:themeColor="text1"/>
              </w:rPr>
              <w:t>.</w:t>
            </w:r>
          </w:p>
        </w:tc>
        <w:tc>
          <w:tcPr>
            <w:tcW w:w="7083" w:type="dxa"/>
          </w:tcPr>
          <w:p w14:paraId="07F5BD7C" w14:textId="77777777" w:rsidR="00D1437C" w:rsidRPr="00390FF7" w:rsidRDefault="0084602B" w:rsidP="00BF1E25">
            <w:pPr>
              <w:spacing w:after="0" w:line="240" w:lineRule="auto"/>
              <w:rPr>
                <w:rFonts w:ascii="Poppins" w:eastAsia="Times New Roman" w:hAnsi="Poppins" w:cs="Poppins"/>
                <w:b/>
                <w:color w:val="000000"/>
              </w:rPr>
            </w:pPr>
            <w:r w:rsidRPr="00390FF7">
              <w:rPr>
                <w:rFonts w:ascii="Poppins" w:eastAsia="Times New Roman" w:hAnsi="Poppins" w:cs="Poppins"/>
                <w:b/>
                <w:color w:val="000000"/>
              </w:rPr>
              <w:t>Public Comment</w:t>
            </w:r>
          </w:p>
          <w:p w14:paraId="7972E77B" w14:textId="4B28081D" w:rsidR="00172620" w:rsidRPr="005230FA" w:rsidRDefault="005230FA" w:rsidP="599DFE1B">
            <w:pPr>
              <w:pStyle w:val="ListParagraph"/>
              <w:numPr>
                <w:ilvl w:val="0"/>
                <w:numId w:val="4"/>
              </w:numPr>
              <w:spacing w:after="0" w:line="240" w:lineRule="auto"/>
              <w:rPr>
                <w:rFonts w:ascii="Poppins" w:eastAsia="Times New Roman" w:hAnsi="Poppins" w:cs="Poppins"/>
                <w:i/>
                <w:color w:val="000000"/>
                <w:sz w:val="18"/>
                <w:szCs w:val="18"/>
              </w:rPr>
            </w:pPr>
            <w:r w:rsidRPr="005230FA">
              <w:rPr>
                <w:rFonts w:ascii="Poppins" w:eastAsia="Times New Roman" w:hAnsi="Poppins" w:cs="Poppins"/>
                <w:i/>
                <w:color w:val="000000" w:themeColor="text1"/>
                <w:sz w:val="18"/>
                <w:szCs w:val="18"/>
              </w:rPr>
              <w:t xml:space="preserve">3 comments, </w:t>
            </w:r>
            <w:r w:rsidR="002231FC" w:rsidRPr="005230FA">
              <w:rPr>
                <w:rFonts w:ascii="Poppins" w:eastAsia="Times New Roman" w:hAnsi="Poppins" w:cs="Poppins"/>
                <w:i/>
                <w:color w:val="000000" w:themeColor="text1"/>
                <w:sz w:val="18"/>
                <w:szCs w:val="18"/>
              </w:rPr>
              <w:t>1 minute each</w:t>
            </w:r>
          </w:p>
        </w:tc>
        <w:tc>
          <w:tcPr>
            <w:tcW w:w="3150" w:type="dxa"/>
          </w:tcPr>
          <w:p w14:paraId="482744AE" w14:textId="0D1380EE" w:rsidR="00D1437C" w:rsidRPr="00390FF7" w:rsidRDefault="00695FCC" w:rsidP="2B94A5E3">
            <w:pPr>
              <w:spacing w:after="0" w:line="240" w:lineRule="auto"/>
              <w:rPr>
                <w:rFonts w:ascii="Poppins" w:eastAsia="Times New Roman" w:hAnsi="Poppins" w:cs="Poppins"/>
                <w:color w:val="000000" w:themeColor="text1"/>
              </w:rPr>
            </w:pPr>
            <w:r>
              <w:rPr>
                <w:rFonts w:ascii="Poppins" w:eastAsia="Times New Roman" w:hAnsi="Poppins" w:cs="Poppins"/>
                <w:color w:val="000000" w:themeColor="text1"/>
              </w:rPr>
              <w:t xml:space="preserve">Mrs. Caldera </w:t>
            </w:r>
          </w:p>
        </w:tc>
      </w:tr>
      <w:tr w:rsidR="00D644CF" w:rsidRPr="00390FF7" w14:paraId="3C1650A9" w14:textId="77777777" w:rsidTr="00390FF7">
        <w:trPr>
          <w:trHeight w:val="735"/>
        </w:trPr>
        <w:tc>
          <w:tcPr>
            <w:tcW w:w="753" w:type="dxa"/>
          </w:tcPr>
          <w:p w14:paraId="219CA80C" w14:textId="77777777" w:rsidR="00D644CF" w:rsidRPr="00390FF7" w:rsidRDefault="00D644CF" w:rsidP="005230FA">
            <w:pPr>
              <w:spacing w:after="0" w:line="240" w:lineRule="auto"/>
              <w:jc w:val="center"/>
              <w:rPr>
                <w:rFonts w:ascii="Poppins" w:eastAsia="Times New Roman" w:hAnsi="Poppins" w:cs="Poppins"/>
                <w:b/>
                <w:bCs/>
                <w:color w:val="000000" w:themeColor="text1"/>
              </w:rPr>
            </w:pPr>
            <w:r w:rsidRPr="00390FF7">
              <w:rPr>
                <w:rFonts w:ascii="Poppins" w:eastAsia="Times New Roman" w:hAnsi="Poppins" w:cs="Poppins"/>
                <w:b/>
                <w:color w:val="000000"/>
              </w:rPr>
              <w:t>IV.</w:t>
            </w:r>
          </w:p>
        </w:tc>
        <w:tc>
          <w:tcPr>
            <w:tcW w:w="7083" w:type="dxa"/>
          </w:tcPr>
          <w:p w14:paraId="11E7ABA7" w14:textId="6457CBFD" w:rsidR="00D644CF" w:rsidRPr="00390FF7" w:rsidRDefault="00D644CF" w:rsidP="660B7BD8">
            <w:pPr>
              <w:spacing w:after="0" w:line="240" w:lineRule="auto"/>
              <w:rPr>
                <w:rFonts w:ascii="Poppins" w:eastAsia="Times New Roman" w:hAnsi="Poppins" w:cs="Poppins"/>
                <w:b/>
                <w:bCs/>
                <w:color w:val="000000"/>
              </w:rPr>
            </w:pPr>
            <w:r w:rsidRPr="00390FF7">
              <w:rPr>
                <w:rFonts w:ascii="Poppins" w:eastAsia="Times New Roman" w:hAnsi="Poppins" w:cs="Poppins"/>
                <w:b/>
                <w:bCs/>
                <w:color w:val="000000" w:themeColor="text1"/>
              </w:rPr>
              <w:t xml:space="preserve">Roll </w:t>
            </w:r>
            <w:r w:rsidRPr="001D6A15">
              <w:rPr>
                <w:rFonts w:ascii="Poppins" w:eastAsia="Times New Roman" w:hAnsi="Poppins" w:cs="Poppins"/>
                <w:b/>
                <w:bCs/>
                <w:color w:val="000000" w:themeColor="text1"/>
              </w:rPr>
              <w:t>Call</w:t>
            </w:r>
            <w:r w:rsidRPr="00390FF7">
              <w:rPr>
                <w:rFonts w:ascii="Poppins" w:eastAsia="Times New Roman" w:hAnsi="Poppins" w:cs="Poppins"/>
                <w:b/>
                <w:bCs/>
                <w:color w:val="000000" w:themeColor="text1"/>
              </w:rPr>
              <w:t xml:space="preserve"> (Action</w:t>
            </w:r>
            <w:r w:rsidR="00CF70EC" w:rsidRPr="00390FF7">
              <w:rPr>
                <w:rFonts w:ascii="Poppins" w:eastAsia="Times New Roman" w:hAnsi="Poppins" w:cs="Poppins"/>
                <w:b/>
                <w:bCs/>
                <w:color w:val="000000" w:themeColor="text1"/>
              </w:rPr>
              <w:t xml:space="preserve"> Item</w:t>
            </w:r>
            <w:r w:rsidRPr="00390FF7">
              <w:rPr>
                <w:rFonts w:ascii="Poppins" w:eastAsia="Times New Roman" w:hAnsi="Poppins" w:cs="Poppins"/>
                <w:b/>
                <w:bCs/>
                <w:color w:val="000000" w:themeColor="text1"/>
              </w:rPr>
              <w:t>)</w:t>
            </w:r>
          </w:p>
          <w:p w14:paraId="7FB0F098" w14:textId="77777777" w:rsidR="00D644CF" w:rsidRPr="00390FF7" w:rsidRDefault="00D644CF" w:rsidP="2B94A5E3">
            <w:pPr>
              <w:pStyle w:val="ListParagraph"/>
              <w:numPr>
                <w:ilvl w:val="0"/>
                <w:numId w:val="4"/>
              </w:numPr>
              <w:spacing w:after="0" w:line="240" w:lineRule="auto"/>
              <w:rPr>
                <w:rFonts w:ascii="Poppins" w:eastAsia="Times New Roman" w:hAnsi="Poppins" w:cs="Poppins"/>
                <w:b/>
                <w:bCs/>
                <w:color w:val="000000"/>
              </w:rPr>
            </w:pPr>
            <w:r w:rsidRPr="00390FF7">
              <w:rPr>
                <w:rFonts w:ascii="Poppins" w:eastAsia="Times New Roman" w:hAnsi="Poppins" w:cs="Poppins"/>
                <w:color w:val="000000" w:themeColor="text1"/>
              </w:rPr>
              <w:t>Establish quorum</w:t>
            </w:r>
          </w:p>
        </w:tc>
        <w:tc>
          <w:tcPr>
            <w:tcW w:w="3150" w:type="dxa"/>
          </w:tcPr>
          <w:p w14:paraId="420AE9A2" w14:textId="20671E0C" w:rsidR="00D644CF" w:rsidRPr="00390FF7" w:rsidRDefault="00695FCC" w:rsidP="2B94A5E3">
            <w:pPr>
              <w:spacing w:after="0" w:line="240" w:lineRule="auto"/>
              <w:rPr>
                <w:rFonts w:ascii="Poppins" w:eastAsia="Times New Roman" w:hAnsi="Poppins" w:cs="Poppins"/>
                <w:color w:val="000000" w:themeColor="text1"/>
              </w:rPr>
            </w:pPr>
            <w:r>
              <w:rPr>
                <w:rFonts w:ascii="Poppins" w:eastAsia="Times New Roman" w:hAnsi="Poppins" w:cs="Poppins"/>
                <w:color w:val="000000" w:themeColor="text1"/>
              </w:rPr>
              <w:t>Mrs. Caldera</w:t>
            </w:r>
          </w:p>
          <w:p w14:paraId="37B1D3C7" w14:textId="77777777" w:rsidR="00D644CF" w:rsidRPr="00390FF7" w:rsidRDefault="00D644CF" w:rsidP="2B94A5E3">
            <w:pPr>
              <w:spacing w:after="0" w:line="240" w:lineRule="auto"/>
              <w:rPr>
                <w:rFonts w:ascii="Poppins" w:eastAsia="Times New Roman" w:hAnsi="Poppins" w:cs="Poppins"/>
                <w:color w:val="000000" w:themeColor="text1"/>
              </w:rPr>
            </w:pPr>
          </w:p>
        </w:tc>
      </w:tr>
      <w:tr w:rsidR="00BF1E25" w:rsidRPr="00390FF7" w14:paraId="7400A3E6" w14:textId="77777777" w:rsidTr="005E61E7">
        <w:trPr>
          <w:trHeight w:val="503"/>
        </w:trPr>
        <w:tc>
          <w:tcPr>
            <w:tcW w:w="753" w:type="dxa"/>
          </w:tcPr>
          <w:p w14:paraId="3F21354B" w14:textId="77777777" w:rsidR="00BF1E25" w:rsidRPr="00390FF7" w:rsidRDefault="00D1437C" w:rsidP="005E61E7">
            <w:pPr>
              <w:spacing w:after="0" w:line="240" w:lineRule="auto"/>
              <w:jc w:val="center"/>
              <w:rPr>
                <w:rFonts w:ascii="Poppins" w:eastAsia="Times New Roman" w:hAnsi="Poppins" w:cs="Poppins"/>
                <w:b/>
                <w:bCs/>
                <w:color w:val="000000" w:themeColor="text1"/>
              </w:rPr>
            </w:pPr>
            <w:r w:rsidRPr="00390FF7">
              <w:rPr>
                <w:rFonts w:ascii="Poppins" w:eastAsia="Times New Roman" w:hAnsi="Poppins" w:cs="Poppins"/>
                <w:b/>
                <w:bCs/>
                <w:color w:val="000000" w:themeColor="text1"/>
              </w:rPr>
              <w:t>V</w:t>
            </w:r>
            <w:r w:rsidR="00BF1E25" w:rsidRPr="00390FF7">
              <w:rPr>
                <w:rFonts w:ascii="Poppins" w:eastAsia="Times New Roman" w:hAnsi="Poppins" w:cs="Poppins"/>
                <w:b/>
                <w:bCs/>
                <w:color w:val="000000" w:themeColor="text1"/>
              </w:rPr>
              <w:t>.</w:t>
            </w:r>
          </w:p>
        </w:tc>
        <w:tc>
          <w:tcPr>
            <w:tcW w:w="7083" w:type="dxa"/>
          </w:tcPr>
          <w:p w14:paraId="06D06B83" w14:textId="047F89B5" w:rsidR="005E61E7" w:rsidRPr="005E61E7" w:rsidRDefault="00E0326F" w:rsidP="005E61E7">
            <w:pPr>
              <w:spacing w:after="0" w:line="240" w:lineRule="auto"/>
              <w:rPr>
                <w:rFonts w:ascii="Poppins" w:hAnsi="Poppins" w:cs="Poppins"/>
                <w:b/>
                <w:bCs/>
                <w:color w:val="000000"/>
                <w:shd w:val="clear" w:color="auto" w:fill="FFFFFF"/>
              </w:rPr>
            </w:pPr>
            <w:r>
              <w:rPr>
                <w:rFonts w:ascii="Arial" w:hAnsi="Arial" w:cs="Arial"/>
                <w:color w:val="000000"/>
                <w:shd w:val="clear" w:color="auto" w:fill="FFFFFF"/>
              </w:rPr>
              <w:t> </w:t>
            </w:r>
            <w:r w:rsidR="001D6A15">
              <w:rPr>
                <w:rFonts w:ascii="Poppins" w:hAnsi="Poppins" w:cs="Poppins"/>
                <w:b/>
                <w:bCs/>
                <w:color w:val="000000"/>
                <w:shd w:val="clear" w:color="auto" w:fill="FFFFFF"/>
              </w:rPr>
              <w:t xml:space="preserve">Minutes </w:t>
            </w:r>
            <w:r w:rsidR="001D6A15" w:rsidRPr="001D6A15">
              <w:rPr>
                <w:rFonts w:ascii="Poppins" w:hAnsi="Poppins" w:cs="Poppins"/>
                <w:b/>
                <w:bCs/>
                <w:color w:val="FF0000"/>
                <w:shd w:val="clear" w:color="auto" w:fill="FFFFFF"/>
              </w:rPr>
              <w:t>(Action Item)</w:t>
            </w:r>
          </w:p>
        </w:tc>
        <w:tc>
          <w:tcPr>
            <w:tcW w:w="3150" w:type="dxa"/>
          </w:tcPr>
          <w:p w14:paraId="523FC8A1" w14:textId="466557B2" w:rsidR="00E70D7A" w:rsidRPr="005E61E7" w:rsidRDefault="001D6A15" w:rsidP="005E61E7">
            <w:pPr>
              <w:spacing w:after="0" w:line="240" w:lineRule="auto"/>
              <w:rPr>
                <w:rFonts w:ascii="Poppins" w:eastAsia="Times New Roman" w:hAnsi="Poppins" w:cs="Poppins"/>
                <w:color w:val="000000" w:themeColor="text1"/>
              </w:rPr>
            </w:pPr>
            <w:r>
              <w:rPr>
                <w:rFonts w:ascii="Poppins" w:eastAsia="Times New Roman" w:hAnsi="Poppins" w:cs="Poppins"/>
                <w:color w:val="000000" w:themeColor="text1"/>
              </w:rPr>
              <w:t>ELAC Chairperson</w:t>
            </w:r>
          </w:p>
        </w:tc>
      </w:tr>
      <w:tr w:rsidR="346DD966" w:rsidRPr="00390FF7" w14:paraId="53CD6A2D" w14:textId="77777777" w:rsidTr="006648E5">
        <w:trPr>
          <w:trHeight w:val="404"/>
        </w:trPr>
        <w:tc>
          <w:tcPr>
            <w:tcW w:w="753" w:type="dxa"/>
          </w:tcPr>
          <w:p w14:paraId="5DEA0918" w14:textId="75EBED49" w:rsidR="346DD966" w:rsidRPr="00390FF7" w:rsidRDefault="346DD966" w:rsidP="005230FA">
            <w:pPr>
              <w:spacing w:after="0" w:line="240" w:lineRule="auto"/>
              <w:jc w:val="center"/>
              <w:rPr>
                <w:rFonts w:ascii="Poppins" w:eastAsia="Times New Roman" w:hAnsi="Poppins" w:cs="Poppins"/>
                <w:b/>
                <w:bCs/>
                <w:color w:val="000000" w:themeColor="text1"/>
              </w:rPr>
            </w:pPr>
            <w:r w:rsidRPr="00390FF7">
              <w:rPr>
                <w:rFonts w:ascii="Poppins" w:eastAsia="Times New Roman" w:hAnsi="Poppins" w:cs="Poppins"/>
                <w:b/>
                <w:bCs/>
                <w:color w:val="000000" w:themeColor="text1"/>
              </w:rPr>
              <w:t>VI</w:t>
            </w:r>
            <w:r w:rsidR="003B18BE" w:rsidRPr="00390FF7">
              <w:rPr>
                <w:rFonts w:ascii="Poppins" w:eastAsia="Times New Roman" w:hAnsi="Poppins" w:cs="Poppins"/>
                <w:b/>
                <w:bCs/>
                <w:color w:val="000000" w:themeColor="text1"/>
              </w:rPr>
              <w:t>.</w:t>
            </w:r>
          </w:p>
        </w:tc>
        <w:tc>
          <w:tcPr>
            <w:tcW w:w="7083" w:type="dxa"/>
          </w:tcPr>
          <w:p w14:paraId="2AF40F54" w14:textId="474E7C21" w:rsidR="005E61E7" w:rsidRPr="001D6A15" w:rsidRDefault="001D6A15" w:rsidP="001D6A15">
            <w:pPr>
              <w:spacing w:after="0" w:line="240" w:lineRule="auto"/>
              <w:rPr>
                <w:b/>
                <w:bCs/>
                <w:color w:val="000000"/>
                <w:sz w:val="27"/>
                <w:szCs w:val="27"/>
              </w:rPr>
            </w:pPr>
            <w:r w:rsidRPr="001D6A15">
              <w:rPr>
                <w:b/>
                <w:bCs/>
                <w:color w:val="000000"/>
                <w:sz w:val="27"/>
                <w:szCs w:val="27"/>
              </w:rPr>
              <w:t>School Plan for Student Achievement and Budget Revie</w:t>
            </w:r>
            <w:r>
              <w:rPr>
                <w:b/>
                <w:bCs/>
                <w:color w:val="000000"/>
                <w:sz w:val="27"/>
                <w:szCs w:val="27"/>
              </w:rPr>
              <w:t>w</w:t>
            </w:r>
          </w:p>
        </w:tc>
        <w:tc>
          <w:tcPr>
            <w:tcW w:w="3150" w:type="dxa"/>
          </w:tcPr>
          <w:p w14:paraId="6FFCE440" w14:textId="10819A6E" w:rsidR="346DD966" w:rsidRPr="00390FF7" w:rsidRDefault="001D6A15" w:rsidP="005230FA">
            <w:pPr>
              <w:spacing w:after="0" w:line="240" w:lineRule="auto"/>
              <w:rPr>
                <w:rFonts w:ascii="Poppins" w:eastAsia="Times New Roman" w:hAnsi="Poppins" w:cs="Poppins"/>
                <w:color w:val="000000" w:themeColor="text1"/>
              </w:rPr>
            </w:pPr>
            <w:r>
              <w:rPr>
                <w:rFonts w:ascii="Poppins" w:eastAsia="Times New Roman" w:hAnsi="Poppins" w:cs="Poppins"/>
                <w:color w:val="000000" w:themeColor="text1"/>
              </w:rPr>
              <w:t>Mrs. Caldera</w:t>
            </w:r>
          </w:p>
        </w:tc>
      </w:tr>
      <w:tr w:rsidR="00B66BF6" w:rsidRPr="00390FF7" w14:paraId="08C0DCBA" w14:textId="77777777" w:rsidTr="006648E5">
        <w:trPr>
          <w:trHeight w:val="4589"/>
        </w:trPr>
        <w:tc>
          <w:tcPr>
            <w:tcW w:w="753" w:type="dxa"/>
          </w:tcPr>
          <w:p w14:paraId="0A6F352A" w14:textId="76FB09DE" w:rsidR="00B66BF6" w:rsidRPr="00390FF7" w:rsidRDefault="00074AA9" w:rsidP="005230FA">
            <w:pPr>
              <w:spacing w:after="0" w:line="240" w:lineRule="auto"/>
              <w:jc w:val="center"/>
              <w:rPr>
                <w:rFonts w:ascii="Poppins" w:eastAsia="Times New Roman" w:hAnsi="Poppins" w:cs="Poppins"/>
                <w:b/>
                <w:bCs/>
                <w:color w:val="000000"/>
              </w:rPr>
            </w:pPr>
            <w:r w:rsidRPr="00390FF7">
              <w:rPr>
                <w:rFonts w:ascii="Poppins" w:eastAsia="Times New Roman" w:hAnsi="Poppins" w:cs="Poppins"/>
                <w:b/>
                <w:bCs/>
                <w:color w:val="000000" w:themeColor="text1"/>
              </w:rPr>
              <w:t>V</w:t>
            </w:r>
            <w:r w:rsidR="00D1437C" w:rsidRPr="00390FF7">
              <w:rPr>
                <w:rFonts w:ascii="Poppins" w:eastAsia="Times New Roman" w:hAnsi="Poppins" w:cs="Poppins"/>
                <w:b/>
                <w:bCs/>
                <w:color w:val="000000" w:themeColor="text1"/>
              </w:rPr>
              <w:t>I</w:t>
            </w:r>
            <w:r w:rsidR="00D644CF" w:rsidRPr="00390FF7">
              <w:rPr>
                <w:rFonts w:ascii="Poppins" w:eastAsia="Times New Roman" w:hAnsi="Poppins" w:cs="Poppins"/>
                <w:b/>
                <w:bCs/>
                <w:color w:val="000000" w:themeColor="text1"/>
              </w:rPr>
              <w:t>I</w:t>
            </w:r>
            <w:r w:rsidRPr="00390FF7">
              <w:rPr>
                <w:rFonts w:ascii="Poppins" w:eastAsia="Times New Roman" w:hAnsi="Poppins" w:cs="Poppins"/>
                <w:b/>
                <w:bCs/>
                <w:color w:val="000000" w:themeColor="text1"/>
              </w:rPr>
              <w:t>.</w:t>
            </w:r>
          </w:p>
        </w:tc>
        <w:tc>
          <w:tcPr>
            <w:tcW w:w="7083" w:type="dxa"/>
          </w:tcPr>
          <w:p w14:paraId="3007A1CB" w14:textId="07778AFE" w:rsidR="001D6A15" w:rsidRDefault="00E0326F" w:rsidP="001D6A15">
            <w:pPr>
              <w:spacing w:after="0" w:line="240" w:lineRule="auto"/>
              <w:rPr>
                <w:rFonts w:ascii="Poppins" w:hAnsi="Poppins" w:cs="Poppins"/>
                <w:b/>
                <w:bCs/>
                <w:color w:val="000000"/>
                <w:shd w:val="clear" w:color="auto" w:fill="FFFFFF"/>
              </w:rPr>
            </w:pPr>
            <w:r>
              <w:rPr>
                <w:rFonts w:ascii="Poppins" w:eastAsia="Times New Roman" w:hAnsi="Poppins" w:cs="Poppins"/>
                <w:b/>
                <w:bCs/>
                <w:color w:val="000000" w:themeColor="text1"/>
              </w:rPr>
              <w:t xml:space="preserve"> </w:t>
            </w:r>
            <w:r w:rsidR="001D6A15">
              <w:rPr>
                <w:rFonts w:ascii="Poppins" w:hAnsi="Poppins" w:cs="Poppins"/>
                <w:b/>
                <w:bCs/>
                <w:color w:val="000000"/>
                <w:shd w:val="clear" w:color="auto" w:fill="FFFFFF"/>
              </w:rPr>
              <w:t xml:space="preserve">Review 2025-2026 SPSA EL Programs Goal Page and recommend changes for the 2026-2027 SPSA </w:t>
            </w:r>
            <w:r w:rsidR="001D6A15" w:rsidRPr="00E0326F">
              <w:rPr>
                <w:rFonts w:ascii="Poppins" w:hAnsi="Poppins" w:cs="Poppins"/>
                <w:b/>
                <w:bCs/>
                <w:color w:val="FF0000"/>
                <w:shd w:val="clear" w:color="auto" w:fill="FFFFFF"/>
              </w:rPr>
              <w:t>(Action Item)</w:t>
            </w:r>
          </w:p>
          <w:p w14:paraId="0C892E0C" w14:textId="77777777" w:rsidR="00E0326F" w:rsidRPr="001D6A15" w:rsidRDefault="001D6A15" w:rsidP="001D6A15">
            <w:pPr>
              <w:pStyle w:val="NormalWeb"/>
              <w:numPr>
                <w:ilvl w:val="0"/>
                <w:numId w:val="4"/>
              </w:numPr>
              <w:rPr>
                <w:rFonts w:ascii="Poppins" w:hAnsi="Poppins" w:cs="Poppins"/>
                <w:b/>
                <w:bCs/>
                <w:color w:val="000000"/>
                <w:sz w:val="18"/>
                <w:szCs w:val="18"/>
              </w:rPr>
            </w:pPr>
            <w:r w:rsidRPr="001D6A15">
              <w:rPr>
                <w:rFonts w:ascii="Poppins" w:hAnsi="Poppins" w:cs="Poppins"/>
                <w:b/>
                <w:bCs/>
                <w:color w:val="000000"/>
                <w:sz w:val="18"/>
                <w:szCs w:val="18"/>
              </w:rPr>
              <w:t>Provide written advice to the SSC regarding the School Plan for Student Achievement, programs, and services for English learners.</w:t>
            </w:r>
          </w:p>
          <w:p w14:paraId="66330473" w14:textId="77777777" w:rsidR="001D6A15" w:rsidRPr="001D6A15" w:rsidRDefault="001D6A15" w:rsidP="001D6A15">
            <w:pPr>
              <w:pStyle w:val="NormalWeb"/>
              <w:numPr>
                <w:ilvl w:val="0"/>
                <w:numId w:val="4"/>
              </w:numPr>
              <w:rPr>
                <w:rFonts w:ascii="Poppins" w:hAnsi="Poppins" w:cs="Poppins"/>
                <w:color w:val="000000"/>
                <w:sz w:val="18"/>
                <w:szCs w:val="18"/>
              </w:rPr>
            </w:pPr>
            <w:r w:rsidRPr="001D6A15">
              <w:rPr>
                <w:rFonts w:ascii="Poppins" w:hAnsi="Poppins" w:cs="Poppins"/>
                <w:color w:val="000000"/>
                <w:sz w:val="18"/>
                <w:szCs w:val="18"/>
              </w:rPr>
              <w:t>ELAC agendas include (Attachment K):</w:t>
            </w:r>
          </w:p>
          <w:p w14:paraId="4E3EAB2F" w14:textId="10AFD25B" w:rsidR="001D6A15" w:rsidRPr="001D6A15" w:rsidRDefault="001D6A15" w:rsidP="001D6A15">
            <w:pPr>
              <w:pStyle w:val="NormalWeb"/>
              <w:numPr>
                <w:ilvl w:val="0"/>
                <w:numId w:val="4"/>
              </w:numPr>
              <w:rPr>
                <w:rFonts w:ascii="Poppins" w:hAnsi="Poppins" w:cs="Poppins"/>
                <w:color w:val="000000"/>
                <w:sz w:val="18"/>
                <w:szCs w:val="18"/>
              </w:rPr>
            </w:pPr>
            <w:r w:rsidRPr="001D6A15">
              <w:rPr>
                <w:rFonts w:ascii="Poppins" w:hAnsi="Poppins" w:cs="Poppins"/>
                <w:color w:val="000000"/>
                <w:sz w:val="18"/>
                <w:szCs w:val="18"/>
              </w:rPr>
              <w:t>Provide written advice to the SSC regarding the School Plan for Student Achievement, programs, and services for English learners</w:t>
            </w:r>
          </w:p>
          <w:p w14:paraId="2EA38EF2" w14:textId="44259EE3" w:rsidR="001D6A15" w:rsidRPr="001D6A15" w:rsidRDefault="001D6A15" w:rsidP="001D6A15">
            <w:pPr>
              <w:pStyle w:val="NormalWeb"/>
              <w:numPr>
                <w:ilvl w:val="0"/>
                <w:numId w:val="4"/>
              </w:numPr>
              <w:rPr>
                <w:rFonts w:ascii="Poppins" w:hAnsi="Poppins" w:cs="Poppins"/>
                <w:color w:val="000000"/>
                <w:sz w:val="18"/>
                <w:szCs w:val="18"/>
              </w:rPr>
            </w:pPr>
            <w:r w:rsidRPr="001D6A15">
              <w:rPr>
                <w:rFonts w:ascii="Poppins" w:hAnsi="Poppins" w:cs="Poppins"/>
                <w:color w:val="000000"/>
                <w:sz w:val="18"/>
                <w:szCs w:val="18"/>
              </w:rPr>
              <w:t>ELAC must advise on the annual review/evaluation of the School Plan for Student Achievement in writing</w:t>
            </w:r>
          </w:p>
          <w:p w14:paraId="16FA2001" w14:textId="724D3C49" w:rsidR="001D6A15" w:rsidRPr="001D6A15" w:rsidRDefault="001D6A15" w:rsidP="001D6A15">
            <w:pPr>
              <w:pStyle w:val="NormalWeb"/>
              <w:numPr>
                <w:ilvl w:val="0"/>
                <w:numId w:val="4"/>
              </w:numPr>
              <w:rPr>
                <w:rFonts w:ascii="Poppins" w:hAnsi="Poppins" w:cs="Poppins"/>
                <w:color w:val="000000"/>
                <w:sz w:val="18"/>
                <w:szCs w:val="18"/>
              </w:rPr>
            </w:pPr>
            <w:r w:rsidRPr="001D6A15">
              <w:rPr>
                <w:rFonts w:ascii="Poppins" w:hAnsi="Poppins" w:cs="Poppins"/>
                <w:color w:val="000000"/>
                <w:sz w:val="18"/>
                <w:szCs w:val="18"/>
              </w:rPr>
              <w:t>Items related to the school’s program for English learners, including the School Plan for Student Achievement, needs assessment, student attendance</w:t>
            </w:r>
          </w:p>
          <w:p w14:paraId="14AA7A5E" w14:textId="180EA3D9" w:rsidR="001D6A15" w:rsidRPr="001D6A15" w:rsidRDefault="001D6A15" w:rsidP="001D6A15">
            <w:pPr>
              <w:pStyle w:val="NormalWeb"/>
              <w:numPr>
                <w:ilvl w:val="0"/>
                <w:numId w:val="4"/>
              </w:numPr>
              <w:rPr>
                <w:rFonts w:ascii="Poppins" w:hAnsi="Poppins" w:cs="Poppins"/>
                <w:color w:val="000000"/>
                <w:sz w:val="18"/>
                <w:szCs w:val="18"/>
              </w:rPr>
            </w:pPr>
            <w:r w:rsidRPr="001D6A15">
              <w:rPr>
                <w:rFonts w:ascii="Poppins" w:hAnsi="Poppins" w:cs="Poppins"/>
                <w:color w:val="000000"/>
                <w:sz w:val="18"/>
                <w:szCs w:val="18"/>
              </w:rPr>
              <w:t>Review of student achievement data for English learners, including English Language Proficiency Assessments for California (ELPAC) pass rates, reclassification rates, and</w:t>
            </w:r>
          </w:p>
          <w:p w14:paraId="6B251DDF" w14:textId="77777777" w:rsidR="001D6A15" w:rsidRPr="001D6A15" w:rsidRDefault="001D6A15" w:rsidP="001D6A15">
            <w:pPr>
              <w:pStyle w:val="NormalWeb"/>
              <w:numPr>
                <w:ilvl w:val="0"/>
                <w:numId w:val="4"/>
              </w:numPr>
              <w:rPr>
                <w:rFonts w:ascii="Poppins" w:hAnsi="Poppins" w:cs="Poppins"/>
                <w:color w:val="000000"/>
                <w:sz w:val="18"/>
                <w:szCs w:val="18"/>
              </w:rPr>
            </w:pPr>
            <w:r w:rsidRPr="001D6A15">
              <w:rPr>
                <w:rFonts w:ascii="Poppins" w:hAnsi="Poppins" w:cs="Poppins"/>
                <w:color w:val="000000"/>
                <w:sz w:val="18"/>
                <w:szCs w:val="18"/>
              </w:rPr>
              <w:t>Long-Term English Learner data</w:t>
            </w:r>
          </w:p>
          <w:p w14:paraId="1A3A7534" w14:textId="0EC803F7" w:rsidR="001D6A15" w:rsidRPr="001D6A15" w:rsidRDefault="001D6A15" w:rsidP="001D6A15">
            <w:pPr>
              <w:pStyle w:val="NormalWeb"/>
              <w:numPr>
                <w:ilvl w:val="0"/>
                <w:numId w:val="4"/>
              </w:numPr>
              <w:rPr>
                <w:rFonts w:ascii="Poppins" w:hAnsi="Poppins" w:cs="Poppins"/>
                <w:color w:val="000000"/>
                <w:sz w:val="18"/>
                <w:szCs w:val="18"/>
              </w:rPr>
            </w:pPr>
            <w:r w:rsidRPr="001D6A15">
              <w:rPr>
                <w:rFonts w:ascii="Poppins" w:hAnsi="Poppins" w:cs="Poppins"/>
                <w:color w:val="000000"/>
                <w:sz w:val="18"/>
                <w:szCs w:val="18"/>
              </w:rPr>
              <w:t>Items related to parent involvement, including parent education classes to support their children’s progress in English and overall achievement</w:t>
            </w:r>
          </w:p>
        </w:tc>
        <w:tc>
          <w:tcPr>
            <w:tcW w:w="3150" w:type="dxa"/>
          </w:tcPr>
          <w:p w14:paraId="4FAF0788" w14:textId="4F2487F1" w:rsidR="00B66BF6" w:rsidRPr="00390FF7" w:rsidRDefault="004B151A">
            <w:pPr>
              <w:spacing w:after="0" w:line="240" w:lineRule="auto"/>
              <w:rPr>
                <w:rFonts w:ascii="Poppins" w:eastAsia="Times New Roman" w:hAnsi="Poppins" w:cs="Poppins"/>
                <w:color w:val="000000"/>
              </w:rPr>
            </w:pPr>
            <w:r>
              <w:rPr>
                <w:rFonts w:ascii="Poppins" w:eastAsia="Times New Roman" w:hAnsi="Poppins" w:cs="Poppins"/>
                <w:color w:val="000000" w:themeColor="text1"/>
              </w:rPr>
              <w:t>Mrs. Caldera</w:t>
            </w:r>
          </w:p>
        </w:tc>
      </w:tr>
      <w:tr w:rsidR="00C65CE7" w:rsidRPr="00390FF7" w14:paraId="645DEBC4" w14:textId="77777777" w:rsidTr="006648E5">
        <w:trPr>
          <w:trHeight w:val="647"/>
        </w:trPr>
        <w:tc>
          <w:tcPr>
            <w:tcW w:w="753" w:type="dxa"/>
          </w:tcPr>
          <w:p w14:paraId="5AE08723" w14:textId="3A853C29" w:rsidR="00C65CE7" w:rsidRPr="00390FF7" w:rsidRDefault="00C65CE7" w:rsidP="005230FA">
            <w:pPr>
              <w:spacing w:after="0" w:line="240" w:lineRule="auto"/>
              <w:jc w:val="center"/>
              <w:rPr>
                <w:rFonts w:ascii="Poppins" w:eastAsia="Times New Roman" w:hAnsi="Poppins" w:cs="Poppins"/>
                <w:b/>
                <w:bCs/>
                <w:color w:val="000000" w:themeColor="text1"/>
              </w:rPr>
            </w:pPr>
            <w:r>
              <w:rPr>
                <w:rFonts w:ascii="Poppins" w:eastAsia="Times New Roman" w:hAnsi="Poppins" w:cs="Poppins"/>
                <w:b/>
                <w:bCs/>
                <w:color w:val="000000" w:themeColor="text1"/>
              </w:rPr>
              <w:t>VIII</w:t>
            </w:r>
            <w:r w:rsidR="004B151A">
              <w:rPr>
                <w:rFonts w:ascii="Poppins" w:eastAsia="Times New Roman" w:hAnsi="Poppins" w:cs="Poppins"/>
                <w:b/>
                <w:bCs/>
                <w:color w:val="000000" w:themeColor="text1"/>
              </w:rPr>
              <w:t>.</w:t>
            </w:r>
          </w:p>
        </w:tc>
        <w:tc>
          <w:tcPr>
            <w:tcW w:w="7083" w:type="dxa"/>
          </w:tcPr>
          <w:p w14:paraId="61D37B7B" w14:textId="77777777" w:rsidR="004B151A" w:rsidRDefault="004B151A" w:rsidP="004B151A">
            <w:pPr>
              <w:pStyle w:val="NormalWeb"/>
              <w:spacing w:before="0" w:beforeAutospacing="0" w:after="0" w:afterAutospacing="0"/>
            </w:pPr>
            <w:r>
              <w:rPr>
                <w:rFonts w:ascii="Poppins" w:hAnsi="Poppins" w:cs="Poppins"/>
                <w:b/>
                <w:bCs/>
                <w:color w:val="000000"/>
                <w:sz w:val="20"/>
                <w:szCs w:val="20"/>
              </w:rPr>
              <w:t>Title 1 Parent and Family Engagement Policy  (Action Item)</w:t>
            </w:r>
          </w:p>
          <w:p w14:paraId="0935065D" w14:textId="77777777" w:rsidR="004B151A" w:rsidRDefault="004B151A" w:rsidP="004B151A">
            <w:pPr>
              <w:pStyle w:val="NormalWeb"/>
              <w:numPr>
                <w:ilvl w:val="0"/>
                <w:numId w:val="15"/>
              </w:numPr>
              <w:spacing w:before="0" w:beforeAutospacing="0" w:after="0" w:afterAutospacing="0"/>
              <w:textAlignment w:val="baseline"/>
              <w:rPr>
                <w:rFonts w:ascii="Poppins" w:hAnsi="Poppins" w:cs="Poppins"/>
                <w:color w:val="000000"/>
                <w:sz w:val="20"/>
                <w:szCs w:val="20"/>
              </w:rPr>
            </w:pPr>
            <w:r>
              <w:rPr>
                <w:rFonts w:ascii="Poppins" w:hAnsi="Poppins" w:cs="Poppins"/>
                <w:color w:val="000000"/>
                <w:sz w:val="20"/>
                <w:szCs w:val="20"/>
              </w:rPr>
              <w:t>Review and approve the Title 1 Parent and Family Engagement Policy</w:t>
            </w:r>
          </w:p>
          <w:p w14:paraId="72AD24C0" w14:textId="77777777" w:rsidR="00C65CE7" w:rsidRDefault="00C65CE7" w:rsidP="001D6A15">
            <w:pPr>
              <w:spacing w:after="0" w:line="240" w:lineRule="auto"/>
              <w:rPr>
                <w:rFonts w:ascii="Poppins" w:eastAsia="Times New Roman" w:hAnsi="Poppins" w:cs="Poppins"/>
                <w:b/>
                <w:bCs/>
                <w:color w:val="000000" w:themeColor="text1"/>
              </w:rPr>
            </w:pPr>
          </w:p>
        </w:tc>
        <w:tc>
          <w:tcPr>
            <w:tcW w:w="3150" w:type="dxa"/>
          </w:tcPr>
          <w:p w14:paraId="7767CE2F" w14:textId="7C728F85" w:rsidR="00C65CE7" w:rsidRPr="00390FF7" w:rsidRDefault="004B151A">
            <w:pPr>
              <w:spacing w:after="0" w:line="240" w:lineRule="auto"/>
              <w:rPr>
                <w:rFonts w:ascii="Poppins" w:eastAsia="Times New Roman" w:hAnsi="Poppins" w:cs="Poppins"/>
                <w:color w:val="000000" w:themeColor="text1"/>
              </w:rPr>
            </w:pPr>
            <w:r>
              <w:rPr>
                <w:rFonts w:ascii="Poppins" w:eastAsia="Times New Roman" w:hAnsi="Poppins" w:cs="Poppins"/>
                <w:color w:val="000000" w:themeColor="text1"/>
              </w:rPr>
              <w:t>Mrs. Caldera</w:t>
            </w:r>
          </w:p>
        </w:tc>
      </w:tr>
      <w:tr w:rsidR="004B151A" w:rsidRPr="00390FF7" w14:paraId="2564C018" w14:textId="77777777" w:rsidTr="006648E5">
        <w:trPr>
          <w:trHeight w:val="584"/>
        </w:trPr>
        <w:tc>
          <w:tcPr>
            <w:tcW w:w="753" w:type="dxa"/>
          </w:tcPr>
          <w:p w14:paraId="10F663F6" w14:textId="279D7C1C" w:rsidR="004B151A" w:rsidRDefault="004B151A" w:rsidP="005230FA">
            <w:pPr>
              <w:spacing w:after="0" w:line="240" w:lineRule="auto"/>
              <w:jc w:val="center"/>
              <w:rPr>
                <w:rFonts w:ascii="Poppins" w:eastAsia="Times New Roman" w:hAnsi="Poppins" w:cs="Poppins"/>
                <w:b/>
                <w:bCs/>
                <w:color w:val="000000" w:themeColor="text1"/>
              </w:rPr>
            </w:pPr>
            <w:r>
              <w:rPr>
                <w:rFonts w:ascii="Poppins" w:eastAsia="Times New Roman" w:hAnsi="Poppins" w:cs="Poppins"/>
                <w:b/>
                <w:bCs/>
                <w:color w:val="000000" w:themeColor="text1"/>
              </w:rPr>
              <w:t>IX.</w:t>
            </w:r>
          </w:p>
        </w:tc>
        <w:tc>
          <w:tcPr>
            <w:tcW w:w="7083" w:type="dxa"/>
          </w:tcPr>
          <w:p w14:paraId="11743D99" w14:textId="77777777" w:rsidR="004B151A" w:rsidRDefault="004B151A" w:rsidP="004B151A">
            <w:pPr>
              <w:pStyle w:val="NormalWeb"/>
              <w:spacing w:before="0" w:beforeAutospacing="0" w:after="0" w:afterAutospacing="0"/>
            </w:pPr>
            <w:r>
              <w:rPr>
                <w:rFonts w:ascii="Poppins" w:hAnsi="Poppins" w:cs="Poppins"/>
                <w:b/>
                <w:bCs/>
                <w:color w:val="000000"/>
                <w:sz w:val="20"/>
                <w:szCs w:val="20"/>
              </w:rPr>
              <w:t>School-Parent Compact (Action Item)</w:t>
            </w:r>
          </w:p>
          <w:p w14:paraId="5765860B" w14:textId="535169C4" w:rsidR="004B151A" w:rsidRPr="004B151A" w:rsidRDefault="004B151A" w:rsidP="004B151A">
            <w:pPr>
              <w:pStyle w:val="NormalWeb"/>
              <w:numPr>
                <w:ilvl w:val="0"/>
                <w:numId w:val="16"/>
              </w:numPr>
              <w:spacing w:before="0" w:beforeAutospacing="0" w:after="0" w:afterAutospacing="0"/>
              <w:textAlignment w:val="baseline"/>
              <w:rPr>
                <w:rFonts w:ascii="Poppins" w:hAnsi="Poppins" w:cs="Poppins"/>
                <w:b/>
                <w:bCs/>
                <w:color w:val="000000"/>
                <w:sz w:val="20"/>
                <w:szCs w:val="20"/>
              </w:rPr>
            </w:pPr>
            <w:r>
              <w:rPr>
                <w:rFonts w:ascii="Poppins" w:hAnsi="Poppins" w:cs="Poppins"/>
                <w:color w:val="000000"/>
                <w:sz w:val="20"/>
                <w:szCs w:val="20"/>
              </w:rPr>
              <w:t>Review and approve the School-Parent Compact</w:t>
            </w:r>
          </w:p>
        </w:tc>
        <w:tc>
          <w:tcPr>
            <w:tcW w:w="3150" w:type="dxa"/>
          </w:tcPr>
          <w:p w14:paraId="6CD43E3E" w14:textId="0ED15510" w:rsidR="004B151A" w:rsidRPr="00390FF7" w:rsidRDefault="004B151A">
            <w:pPr>
              <w:spacing w:after="0" w:line="240" w:lineRule="auto"/>
              <w:rPr>
                <w:rFonts w:ascii="Poppins" w:eastAsia="Times New Roman" w:hAnsi="Poppins" w:cs="Poppins"/>
                <w:color w:val="000000" w:themeColor="text1"/>
              </w:rPr>
            </w:pPr>
            <w:r>
              <w:rPr>
                <w:rFonts w:ascii="Poppins" w:eastAsia="Times New Roman" w:hAnsi="Poppins" w:cs="Poppins"/>
                <w:color w:val="000000" w:themeColor="text1"/>
              </w:rPr>
              <w:t>Mrs. Caldera</w:t>
            </w:r>
          </w:p>
        </w:tc>
      </w:tr>
      <w:tr w:rsidR="00CF70EC" w:rsidRPr="00390FF7" w14:paraId="52E36D97" w14:textId="77777777" w:rsidTr="006648E5">
        <w:trPr>
          <w:trHeight w:val="944"/>
        </w:trPr>
        <w:tc>
          <w:tcPr>
            <w:tcW w:w="753" w:type="dxa"/>
          </w:tcPr>
          <w:p w14:paraId="61A809D1" w14:textId="5FAF18D5" w:rsidR="00CF70EC" w:rsidRPr="00390FF7" w:rsidRDefault="00C65CE7" w:rsidP="005230FA">
            <w:pPr>
              <w:spacing w:after="0" w:line="240" w:lineRule="auto"/>
              <w:jc w:val="center"/>
              <w:rPr>
                <w:rFonts w:ascii="Poppins" w:eastAsia="Times New Roman" w:hAnsi="Poppins" w:cs="Poppins"/>
                <w:b/>
                <w:bCs/>
                <w:color w:val="000000" w:themeColor="text1"/>
              </w:rPr>
            </w:pPr>
            <w:r>
              <w:rPr>
                <w:rFonts w:ascii="Poppins" w:eastAsia="Times New Roman" w:hAnsi="Poppins" w:cs="Poppins"/>
                <w:b/>
                <w:bCs/>
                <w:color w:val="000000" w:themeColor="text1"/>
              </w:rPr>
              <w:t>X</w:t>
            </w:r>
            <w:r w:rsidR="00CF70EC" w:rsidRPr="00390FF7">
              <w:rPr>
                <w:rFonts w:ascii="Poppins" w:eastAsia="Times New Roman" w:hAnsi="Poppins" w:cs="Poppins"/>
                <w:b/>
                <w:bCs/>
                <w:color w:val="000000" w:themeColor="text1"/>
              </w:rPr>
              <w:t>.</w:t>
            </w:r>
          </w:p>
        </w:tc>
        <w:tc>
          <w:tcPr>
            <w:tcW w:w="7083" w:type="dxa"/>
          </w:tcPr>
          <w:p w14:paraId="027F2CB6" w14:textId="39FB8078" w:rsidR="001D6A15" w:rsidRPr="001D6A15" w:rsidRDefault="001D6A15" w:rsidP="001D6A15">
            <w:pPr>
              <w:pStyle w:val="NormalWeb"/>
              <w:numPr>
                <w:ilvl w:val="0"/>
                <w:numId w:val="14"/>
              </w:numPr>
              <w:rPr>
                <w:rFonts w:ascii="Poppins" w:hAnsi="Poppins" w:cs="Poppins"/>
                <w:b/>
                <w:bCs/>
                <w:color w:val="000000"/>
                <w:sz w:val="22"/>
                <w:szCs w:val="22"/>
              </w:rPr>
            </w:pPr>
            <w:r w:rsidRPr="001D6A15">
              <w:rPr>
                <w:rFonts w:ascii="Poppins" w:hAnsi="Poppins" w:cs="Poppins"/>
                <w:b/>
                <w:bCs/>
                <w:color w:val="000000"/>
                <w:sz w:val="22"/>
                <w:szCs w:val="22"/>
              </w:rPr>
              <w:t xml:space="preserve">Agenda Recommendations </w:t>
            </w:r>
            <w:r w:rsidRPr="001D6A15">
              <w:rPr>
                <w:rFonts w:ascii="Poppins" w:hAnsi="Poppins" w:cs="Poppins"/>
                <w:b/>
                <w:bCs/>
                <w:color w:val="FF0000"/>
                <w:sz w:val="22"/>
                <w:szCs w:val="22"/>
              </w:rPr>
              <w:t xml:space="preserve">(Action Item) </w:t>
            </w:r>
          </w:p>
          <w:p w14:paraId="63E2EC3A" w14:textId="77777777" w:rsidR="001D6A15" w:rsidRPr="001D6A15" w:rsidRDefault="001D6A15" w:rsidP="001D6A15">
            <w:pPr>
              <w:pStyle w:val="NormalWeb"/>
              <w:numPr>
                <w:ilvl w:val="0"/>
                <w:numId w:val="14"/>
              </w:numPr>
              <w:rPr>
                <w:rFonts w:ascii="Poppins" w:hAnsi="Poppins" w:cs="Poppins"/>
                <w:color w:val="000000"/>
                <w:sz w:val="18"/>
                <w:szCs w:val="18"/>
              </w:rPr>
            </w:pPr>
            <w:r w:rsidRPr="001D6A15">
              <w:rPr>
                <w:rFonts w:ascii="Poppins" w:hAnsi="Poppins" w:cs="Poppins"/>
                <w:color w:val="000000"/>
                <w:sz w:val="18"/>
                <w:szCs w:val="18"/>
              </w:rPr>
              <w:t>Include items of “unfinished business” supported by a motion</w:t>
            </w:r>
          </w:p>
          <w:p w14:paraId="068D8A3F" w14:textId="3CB09B54" w:rsidR="00C62983" w:rsidRPr="005230FA" w:rsidRDefault="001D6A15" w:rsidP="001D6A15">
            <w:pPr>
              <w:pStyle w:val="NormalWeb"/>
              <w:numPr>
                <w:ilvl w:val="0"/>
                <w:numId w:val="14"/>
              </w:numPr>
              <w:rPr>
                <w:rFonts w:ascii="Poppins" w:hAnsi="Poppins" w:cs="Poppins"/>
                <w:bCs/>
                <w:color w:val="000000" w:themeColor="text1"/>
              </w:rPr>
            </w:pPr>
            <w:r w:rsidRPr="001D6A15">
              <w:rPr>
                <w:rFonts w:ascii="Poppins" w:hAnsi="Poppins" w:cs="Poppins"/>
                <w:color w:val="000000"/>
                <w:sz w:val="18"/>
                <w:szCs w:val="18"/>
              </w:rPr>
              <w:t>Include items that are “new business” supported by a motion</w:t>
            </w:r>
          </w:p>
        </w:tc>
        <w:tc>
          <w:tcPr>
            <w:tcW w:w="3150" w:type="dxa"/>
          </w:tcPr>
          <w:p w14:paraId="7EFD34E7" w14:textId="43E033BA" w:rsidR="00CF70EC" w:rsidRPr="00390FF7" w:rsidRDefault="001D6A15">
            <w:pPr>
              <w:spacing w:after="0" w:line="240" w:lineRule="auto"/>
              <w:rPr>
                <w:rFonts w:ascii="Poppins" w:eastAsia="Times New Roman" w:hAnsi="Poppins" w:cs="Poppins"/>
                <w:color w:val="000000" w:themeColor="text1"/>
              </w:rPr>
            </w:pPr>
            <w:r w:rsidRPr="001D6A15">
              <w:rPr>
                <w:rFonts w:ascii="Poppins" w:hAnsi="Poppins" w:cs="Poppins"/>
                <w:color w:val="000000"/>
                <w:sz w:val="18"/>
                <w:szCs w:val="18"/>
              </w:rPr>
              <w:t>Vice-Chairperson</w:t>
            </w:r>
          </w:p>
        </w:tc>
      </w:tr>
      <w:tr w:rsidR="00BF6D9D" w:rsidRPr="00390FF7" w14:paraId="6955E3D4" w14:textId="77777777" w:rsidTr="00390FF7">
        <w:trPr>
          <w:trHeight w:val="540"/>
        </w:trPr>
        <w:tc>
          <w:tcPr>
            <w:tcW w:w="753" w:type="dxa"/>
          </w:tcPr>
          <w:p w14:paraId="69E089C2" w14:textId="714C2B06" w:rsidR="00BF6D9D" w:rsidRPr="00390FF7" w:rsidRDefault="00CF70EC" w:rsidP="005230FA">
            <w:pPr>
              <w:spacing w:after="0" w:line="240" w:lineRule="auto"/>
              <w:jc w:val="center"/>
              <w:rPr>
                <w:rFonts w:ascii="Poppins" w:eastAsia="Times New Roman" w:hAnsi="Poppins" w:cs="Poppins"/>
                <w:b/>
                <w:bCs/>
                <w:color w:val="000000" w:themeColor="text1"/>
              </w:rPr>
            </w:pPr>
            <w:r w:rsidRPr="00390FF7">
              <w:rPr>
                <w:rFonts w:ascii="Poppins" w:eastAsia="Times New Roman" w:hAnsi="Poppins" w:cs="Poppins"/>
                <w:b/>
                <w:bCs/>
                <w:color w:val="000000" w:themeColor="text1"/>
              </w:rPr>
              <w:lastRenderedPageBreak/>
              <w:t>X</w:t>
            </w:r>
            <w:r w:rsidR="004B151A">
              <w:rPr>
                <w:rFonts w:ascii="Poppins" w:eastAsia="Times New Roman" w:hAnsi="Poppins" w:cs="Poppins"/>
                <w:b/>
                <w:bCs/>
                <w:color w:val="000000" w:themeColor="text1"/>
              </w:rPr>
              <w:t>I</w:t>
            </w:r>
            <w:r w:rsidR="00BF6D9D" w:rsidRPr="00390FF7">
              <w:rPr>
                <w:rFonts w:ascii="Poppins" w:eastAsia="Times New Roman" w:hAnsi="Poppins" w:cs="Poppins"/>
                <w:b/>
                <w:bCs/>
                <w:color w:val="000000" w:themeColor="text1"/>
              </w:rPr>
              <w:t>.</w:t>
            </w:r>
          </w:p>
        </w:tc>
        <w:tc>
          <w:tcPr>
            <w:tcW w:w="7083" w:type="dxa"/>
          </w:tcPr>
          <w:p w14:paraId="6611CE89" w14:textId="77777777" w:rsidR="00BF6D9D" w:rsidRPr="00390FF7" w:rsidRDefault="00BF6D9D" w:rsidP="00BF6D9D">
            <w:pPr>
              <w:spacing w:after="0" w:line="240" w:lineRule="auto"/>
              <w:rPr>
                <w:rFonts w:ascii="Poppins" w:eastAsia="Times New Roman" w:hAnsi="Poppins" w:cs="Poppins"/>
                <w:b/>
                <w:color w:val="000000"/>
              </w:rPr>
            </w:pPr>
            <w:r w:rsidRPr="00390FF7">
              <w:rPr>
                <w:rFonts w:ascii="Poppins" w:eastAsia="Times New Roman" w:hAnsi="Poppins" w:cs="Poppins"/>
                <w:b/>
                <w:color w:val="000000"/>
              </w:rPr>
              <w:t>Announcements</w:t>
            </w:r>
          </w:p>
        </w:tc>
        <w:tc>
          <w:tcPr>
            <w:tcW w:w="3150" w:type="dxa"/>
          </w:tcPr>
          <w:p w14:paraId="542D4FA9" w14:textId="360DFE52" w:rsidR="00BF6D9D" w:rsidRPr="00390FF7" w:rsidRDefault="00EF2FD6" w:rsidP="00BF6D9D">
            <w:pPr>
              <w:spacing w:after="0" w:line="240" w:lineRule="auto"/>
              <w:rPr>
                <w:rFonts w:ascii="Poppins" w:eastAsia="Times New Roman" w:hAnsi="Poppins" w:cs="Poppins"/>
                <w:color w:val="000000"/>
              </w:rPr>
            </w:pPr>
            <w:r>
              <w:rPr>
                <w:rFonts w:ascii="Poppins" w:eastAsia="Times New Roman" w:hAnsi="Poppins" w:cs="Poppins"/>
                <w:color w:val="000000" w:themeColor="text1"/>
              </w:rPr>
              <w:t>ELAC Members</w:t>
            </w:r>
          </w:p>
        </w:tc>
      </w:tr>
      <w:tr w:rsidR="00B66BF6" w:rsidRPr="00390FF7" w14:paraId="3050E565" w14:textId="77777777" w:rsidTr="005230FA">
        <w:trPr>
          <w:trHeight w:val="413"/>
        </w:trPr>
        <w:tc>
          <w:tcPr>
            <w:tcW w:w="753" w:type="dxa"/>
          </w:tcPr>
          <w:p w14:paraId="1F122943" w14:textId="121B7DE4" w:rsidR="00B66BF6" w:rsidRPr="00390FF7" w:rsidRDefault="00D644CF" w:rsidP="005230FA">
            <w:pPr>
              <w:spacing w:after="0" w:line="240" w:lineRule="auto"/>
              <w:jc w:val="center"/>
              <w:rPr>
                <w:rFonts w:ascii="Poppins" w:eastAsia="Times New Roman" w:hAnsi="Poppins" w:cs="Poppins"/>
                <w:b/>
                <w:bCs/>
                <w:color w:val="000000"/>
              </w:rPr>
            </w:pPr>
            <w:r w:rsidRPr="00390FF7">
              <w:rPr>
                <w:rFonts w:ascii="Poppins" w:eastAsia="Times New Roman" w:hAnsi="Poppins" w:cs="Poppins"/>
                <w:b/>
                <w:bCs/>
                <w:color w:val="000000" w:themeColor="text1"/>
              </w:rPr>
              <w:t>X</w:t>
            </w:r>
            <w:r w:rsidR="00CF70EC" w:rsidRPr="00390FF7">
              <w:rPr>
                <w:rFonts w:ascii="Poppins" w:eastAsia="Times New Roman" w:hAnsi="Poppins" w:cs="Poppins"/>
                <w:b/>
                <w:bCs/>
                <w:color w:val="000000" w:themeColor="text1"/>
              </w:rPr>
              <w:t>I</w:t>
            </w:r>
            <w:r w:rsidR="004B151A">
              <w:rPr>
                <w:rFonts w:ascii="Poppins" w:eastAsia="Times New Roman" w:hAnsi="Poppins" w:cs="Poppins"/>
                <w:b/>
                <w:bCs/>
                <w:color w:val="000000" w:themeColor="text1"/>
              </w:rPr>
              <w:t>I</w:t>
            </w:r>
            <w:r w:rsidR="00074AA9" w:rsidRPr="00390FF7">
              <w:rPr>
                <w:rFonts w:ascii="Poppins" w:eastAsia="Times New Roman" w:hAnsi="Poppins" w:cs="Poppins"/>
                <w:b/>
                <w:bCs/>
                <w:color w:val="000000" w:themeColor="text1"/>
              </w:rPr>
              <w:t>.</w:t>
            </w:r>
          </w:p>
        </w:tc>
        <w:tc>
          <w:tcPr>
            <w:tcW w:w="7083" w:type="dxa"/>
          </w:tcPr>
          <w:p w14:paraId="16C5C2BD" w14:textId="12178FFC" w:rsidR="00B66BF6" w:rsidRPr="00390FF7" w:rsidRDefault="00074AA9" w:rsidP="599DFE1B">
            <w:pPr>
              <w:spacing w:after="0" w:line="240" w:lineRule="auto"/>
              <w:rPr>
                <w:rFonts w:ascii="Poppins" w:eastAsia="Times New Roman" w:hAnsi="Poppins" w:cs="Poppins"/>
                <w:b/>
                <w:bCs/>
                <w:color w:val="000000"/>
              </w:rPr>
            </w:pPr>
            <w:r w:rsidRPr="00390FF7">
              <w:rPr>
                <w:rFonts w:ascii="Poppins" w:eastAsia="Times New Roman" w:hAnsi="Poppins" w:cs="Poppins"/>
                <w:b/>
                <w:bCs/>
                <w:color w:val="000000" w:themeColor="text1"/>
              </w:rPr>
              <w:t>Adjournment (Action</w:t>
            </w:r>
            <w:r w:rsidR="00CF70EC" w:rsidRPr="00390FF7">
              <w:rPr>
                <w:rFonts w:ascii="Poppins" w:eastAsia="Times New Roman" w:hAnsi="Poppins" w:cs="Poppins"/>
                <w:b/>
                <w:bCs/>
                <w:color w:val="000000" w:themeColor="text1"/>
              </w:rPr>
              <w:t xml:space="preserve"> Item</w:t>
            </w:r>
            <w:r w:rsidRPr="00390FF7">
              <w:rPr>
                <w:rFonts w:ascii="Poppins" w:eastAsia="Times New Roman" w:hAnsi="Poppins" w:cs="Poppins"/>
                <w:b/>
                <w:bCs/>
                <w:color w:val="000000" w:themeColor="text1"/>
              </w:rPr>
              <w:t>)</w:t>
            </w:r>
          </w:p>
        </w:tc>
        <w:tc>
          <w:tcPr>
            <w:tcW w:w="3150" w:type="dxa"/>
          </w:tcPr>
          <w:p w14:paraId="3BCC8681" w14:textId="1EAA0C9F" w:rsidR="00B66BF6" w:rsidRPr="00390FF7" w:rsidRDefault="00CF70EC">
            <w:pPr>
              <w:spacing w:after="0" w:line="240" w:lineRule="auto"/>
              <w:rPr>
                <w:rFonts w:ascii="Poppins" w:eastAsia="Times New Roman" w:hAnsi="Poppins" w:cs="Poppins"/>
                <w:color w:val="000000"/>
              </w:rPr>
            </w:pPr>
            <w:r w:rsidRPr="00390FF7">
              <w:rPr>
                <w:rFonts w:ascii="Poppins" w:eastAsia="Times New Roman" w:hAnsi="Poppins" w:cs="Poppins"/>
                <w:color w:val="000000"/>
              </w:rPr>
              <w:t>ELAC</w:t>
            </w:r>
            <w:r w:rsidR="00D557B3" w:rsidRPr="00390FF7">
              <w:rPr>
                <w:rFonts w:ascii="Poppins" w:eastAsia="Times New Roman" w:hAnsi="Poppins" w:cs="Poppins"/>
                <w:color w:val="000000"/>
              </w:rPr>
              <w:t xml:space="preserve"> Chairperson</w:t>
            </w:r>
          </w:p>
        </w:tc>
      </w:tr>
      <w:tr w:rsidR="00B66BF6" w:rsidRPr="00390FF7" w14:paraId="4B1E82A3" w14:textId="77777777" w:rsidTr="00390FF7">
        <w:trPr>
          <w:trHeight w:val="395"/>
        </w:trPr>
        <w:tc>
          <w:tcPr>
            <w:tcW w:w="10986" w:type="dxa"/>
            <w:gridSpan w:val="3"/>
          </w:tcPr>
          <w:p w14:paraId="1E76B585" w14:textId="4352C327" w:rsidR="00B66BF6" w:rsidRPr="00390FF7" w:rsidRDefault="00F46EB3" w:rsidP="005230FA">
            <w:pPr>
              <w:pBdr>
                <w:top w:val="nil"/>
                <w:left w:val="nil"/>
                <w:bottom w:val="nil"/>
                <w:right w:val="nil"/>
                <w:between w:val="nil"/>
              </w:pBdr>
              <w:spacing w:after="0" w:line="240" w:lineRule="auto"/>
              <w:rPr>
                <w:rFonts w:ascii="Poppins" w:eastAsia="Times New Roman" w:hAnsi="Poppins" w:cs="Poppins"/>
                <w:b/>
                <w:color w:val="FF0000"/>
                <w:highlight w:val="yellow"/>
              </w:rPr>
            </w:pPr>
            <w:r w:rsidRPr="00390FF7">
              <w:rPr>
                <w:rFonts w:ascii="Poppins" w:eastAsia="Times New Roman" w:hAnsi="Poppins" w:cs="Poppins"/>
                <w:b/>
                <w:bCs/>
                <w:color w:val="000000" w:themeColor="text1"/>
              </w:rPr>
              <w:t>AGENDA POSTED:</w:t>
            </w:r>
            <w:r w:rsidR="005230FA">
              <w:rPr>
                <w:rFonts w:ascii="Poppins" w:eastAsia="Times New Roman" w:hAnsi="Poppins" w:cs="Poppins"/>
                <w:b/>
                <w:bCs/>
                <w:color w:val="000000" w:themeColor="text1"/>
              </w:rPr>
              <w:t xml:space="preserve"> </w:t>
            </w:r>
            <w:r w:rsidR="00695FCC" w:rsidRPr="00695FCC">
              <w:rPr>
                <w:rFonts w:ascii="Poppins" w:eastAsia="Times New Roman" w:hAnsi="Poppins" w:cs="Poppins"/>
                <w:b/>
                <w:color w:val="000000"/>
              </w:rPr>
              <w:t>1</w:t>
            </w:r>
            <w:r w:rsidR="00E0326F">
              <w:rPr>
                <w:rFonts w:ascii="Poppins" w:eastAsia="Times New Roman" w:hAnsi="Poppins" w:cs="Poppins"/>
                <w:b/>
                <w:color w:val="000000"/>
              </w:rPr>
              <w:t>1</w:t>
            </w:r>
            <w:r w:rsidR="00695FCC" w:rsidRPr="00695FCC">
              <w:rPr>
                <w:rFonts w:ascii="Poppins" w:eastAsia="Times New Roman" w:hAnsi="Poppins" w:cs="Poppins"/>
                <w:b/>
                <w:color w:val="000000"/>
              </w:rPr>
              <w:t>/</w:t>
            </w:r>
            <w:r w:rsidR="00E0326F">
              <w:rPr>
                <w:rFonts w:ascii="Poppins" w:eastAsia="Times New Roman" w:hAnsi="Poppins" w:cs="Poppins"/>
                <w:b/>
                <w:color w:val="000000"/>
              </w:rPr>
              <w:t>14</w:t>
            </w:r>
            <w:r w:rsidR="00695FCC" w:rsidRPr="00695FCC">
              <w:rPr>
                <w:rFonts w:ascii="Poppins" w:eastAsia="Times New Roman" w:hAnsi="Poppins" w:cs="Poppins"/>
                <w:b/>
                <w:color w:val="000000"/>
              </w:rPr>
              <w:t>/2025</w:t>
            </w:r>
          </w:p>
        </w:tc>
      </w:tr>
      <w:tr w:rsidR="00B66BF6" w:rsidRPr="00390FF7" w14:paraId="75CDEF11" w14:textId="77777777" w:rsidTr="00390FF7">
        <w:trPr>
          <w:trHeight w:val="377"/>
        </w:trPr>
        <w:tc>
          <w:tcPr>
            <w:tcW w:w="10986" w:type="dxa"/>
            <w:gridSpan w:val="3"/>
          </w:tcPr>
          <w:p w14:paraId="6C868074" w14:textId="66BF3686" w:rsidR="00F46EB3" w:rsidRPr="00695FCC" w:rsidRDefault="00F46EB3" w:rsidP="00F46EB3">
            <w:pPr>
              <w:tabs>
                <w:tab w:val="left" w:pos="2835"/>
              </w:tabs>
              <w:spacing w:after="0" w:line="240" w:lineRule="auto"/>
              <w:rPr>
                <w:rFonts w:ascii="Poppins" w:hAnsi="Poppins" w:cs="Poppins"/>
                <w:sz w:val="18"/>
                <w:szCs w:val="18"/>
              </w:rPr>
            </w:pPr>
            <w:r w:rsidRPr="00390FF7">
              <w:rPr>
                <w:rFonts w:ascii="Poppins" w:eastAsia="Times New Roman" w:hAnsi="Poppins" w:cs="Poppins"/>
                <w:sz w:val="18"/>
                <w:szCs w:val="18"/>
              </w:rPr>
              <w:t xml:space="preserve">To review or obtain copies of materials, please speak </w:t>
            </w:r>
            <w:r w:rsidR="00AD6FC2" w:rsidRPr="00390FF7">
              <w:rPr>
                <w:rFonts w:ascii="Poppins" w:eastAsia="Times New Roman" w:hAnsi="Poppins" w:cs="Poppins"/>
                <w:sz w:val="18"/>
                <w:szCs w:val="18"/>
              </w:rPr>
              <w:t>with</w:t>
            </w:r>
            <w:r w:rsidR="00802181">
              <w:rPr>
                <w:rFonts w:ascii="Poppins" w:eastAsia="Times New Roman" w:hAnsi="Poppins" w:cs="Poppins"/>
                <w:sz w:val="18"/>
                <w:szCs w:val="18"/>
              </w:rPr>
              <w:t xml:space="preserve"> Petra Caldera </w:t>
            </w:r>
            <w:r w:rsidRPr="00695FCC">
              <w:rPr>
                <w:rFonts w:ascii="Poppins" w:eastAsia="Times New Roman" w:hAnsi="Poppins" w:cs="Poppins"/>
                <w:sz w:val="18"/>
                <w:szCs w:val="18"/>
              </w:rPr>
              <w:t>a</w:t>
            </w:r>
            <w:r w:rsidRPr="00390FF7">
              <w:rPr>
                <w:rFonts w:ascii="Poppins" w:eastAsia="Times New Roman" w:hAnsi="Poppins" w:cs="Poppins"/>
                <w:sz w:val="18"/>
                <w:szCs w:val="18"/>
              </w:rPr>
              <w:t xml:space="preserve">t </w:t>
            </w:r>
            <w:r w:rsidR="00802181">
              <w:rPr>
                <w:rFonts w:ascii="Poppins" w:eastAsia="Times New Roman" w:hAnsi="Poppins" w:cs="Poppins"/>
                <w:sz w:val="18"/>
                <w:szCs w:val="18"/>
              </w:rPr>
              <w:t>(213) 241-4416</w:t>
            </w:r>
            <w:r w:rsidRPr="00695FCC">
              <w:rPr>
                <w:rFonts w:ascii="Poppins" w:eastAsia="Times New Roman" w:hAnsi="Poppins" w:cs="Poppins"/>
                <w:sz w:val="18"/>
                <w:szCs w:val="18"/>
              </w:rPr>
              <w:t xml:space="preserve">. </w:t>
            </w:r>
            <w:r w:rsidRPr="00695FCC">
              <w:rPr>
                <w:rFonts w:ascii="Poppins" w:hAnsi="Poppins" w:cs="Poppins"/>
                <w:sz w:val="18"/>
                <w:szCs w:val="18"/>
              </w:rPr>
              <w:t xml:space="preserve">Requests for disability-related modifications or accommodations shall be made 24 hours prior to the meeting to </w:t>
            </w:r>
            <w:r w:rsidR="00802181">
              <w:rPr>
                <w:rFonts w:ascii="Poppins" w:hAnsi="Poppins" w:cs="Poppins"/>
                <w:sz w:val="18"/>
                <w:szCs w:val="18"/>
              </w:rPr>
              <w:t>Petra Caldera</w:t>
            </w:r>
            <w:r w:rsidRPr="00695FCC">
              <w:rPr>
                <w:rFonts w:ascii="Poppins" w:hAnsi="Poppins" w:cs="Poppins"/>
                <w:sz w:val="18"/>
                <w:szCs w:val="18"/>
              </w:rPr>
              <w:t xml:space="preserve"> by email at </w:t>
            </w:r>
            <w:r w:rsidR="00802181">
              <w:rPr>
                <w:rFonts w:ascii="Poppins" w:hAnsi="Poppins" w:cs="Poppins"/>
                <w:sz w:val="18"/>
                <w:szCs w:val="18"/>
              </w:rPr>
              <w:t>pxc3782@lausd.net</w:t>
            </w:r>
          </w:p>
          <w:p w14:paraId="75F5E7E3" w14:textId="53FEB411" w:rsidR="00F341A3" w:rsidRPr="005230FA" w:rsidRDefault="00F46EB3" w:rsidP="00F46EB3">
            <w:pPr>
              <w:tabs>
                <w:tab w:val="left" w:pos="2835"/>
              </w:tabs>
              <w:spacing w:after="0" w:line="240" w:lineRule="auto"/>
              <w:rPr>
                <w:rFonts w:ascii="Poppins" w:eastAsia="Times New Roman" w:hAnsi="Poppins" w:cs="Poppins"/>
                <w:color w:val="000000" w:themeColor="text1"/>
                <w:sz w:val="18"/>
                <w:szCs w:val="18"/>
              </w:rPr>
            </w:pPr>
            <w:r w:rsidRPr="00695FCC">
              <w:rPr>
                <w:rFonts w:ascii="Poppins" w:eastAsia="Times New Roman" w:hAnsi="Poppins" w:cs="Poppins"/>
                <w:color w:val="000000" w:themeColor="text1"/>
                <w:sz w:val="18"/>
                <w:szCs w:val="18"/>
              </w:rPr>
              <w:t>If you w</w:t>
            </w:r>
            <w:r w:rsidR="00C62983" w:rsidRPr="00695FCC">
              <w:rPr>
                <w:rFonts w:ascii="Poppins" w:eastAsia="Times New Roman" w:hAnsi="Poppins" w:cs="Poppins"/>
                <w:color w:val="000000" w:themeColor="text1"/>
                <w:sz w:val="18"/>
                <w:szCs w:val="18"/>
              </w:rPr>
              <w:t>ould like to address the committee</w:t>
            </w:r>
            <w:r w:rsidRPr="00695FCC">
              <w:rPr>
                <w:rFonts w:ascii="Poppins" w:eastAsia="Times New Roman" w:hAnsi="Poppins" w:cs="Poppins"/>
                <w:color w:val="000000" w:themeColor="text1"/>
                <w:sz w:val="18"/>
                <w:szCs w:val="18"/>
              </w:rPr>
              <w:t>, please</w:t>
            </w:r>
            <w:r w:rsidRPr="00390FF7">
              <w:rPr>
                <w:rFonts w:ascii="Poppins" w:eastAsia="Times New Roman" w:hAnsi="Poppins" w:cs="Poppins"/>
                <w:color w:val="000000" w:themeColor="text1"/>
                <w:sz w:val="18"/>
                <w:szCs w:val="18"/>
              </w:rPr>
              <w:t xml:space="preserve"> sign </w:t>
            </w:r>
            <w:bookmarkStart w:id="0" w:name="_Int_VFfF5cad"/>
            <w:r w:rsidRPr="00390FF7">
              <w:rPr>
                <w:rFonts w:ascii="Poppins" w:eastAsia="Times New Roman" w:hAnsi="Poppins" w:cs="Poppins"/>
                <w:color w:val="000000" w:themeColor="text1"/>
                <w:sz w:val="18"/>
                <w:szCs w:val="18"/>
              </w:rPr>
              <w:t>in on</w:t>
            </w:r>
            <w:bookmarkEnd w:id="0"/>
            <w:r w:rsidRPr="00390FF7">
              <w:rPr>
                <w:rFonts w:ascii="Poppins" w:eastAsia="Times New Roman" w:hAnsi="Poppins" w:cs="Poppins"/>
                <w:color w:val="000000" w:themeColor="text1"/>
                <w:sz w:val="18"/>
                <w:szCs w:val="18"/>
              </w:rPr>
              <w:t xml:space="preserve"> the Chat prior to the Public Comment Item on the agenda.</w:t>
            </w:r>
          </w:p>
        </w:tc>
      </w:tr>
    </w:tbl>
    <w:p w14:paraId="7C77B10D" w14:textId="77777777" w:rsidR="00B419A1" w:rsidRDefault="00B419A1" w:rsidP="599DFE1B">
      <w:pPr>
        <w:spacing w:after="0" w:line="240" w:lineRule="auto"/>
        <w:rPr>
          <w:rFonts w:ascii="Arial" w:eastAsia="Times New Roman" w:hAnsi="Arial" w:cs="Arial"/>
          <w:b/>
          <w:bCs/>
          <w:color w:val="000000" w:themeColor="text1"/>
        </w:rPr>
      </w:pPr>
    </w:p>
    <w:p w14:paraId="4FFD2427" w14:textId="77777777" w:rsidR="00B419A1" w:rsidRDefault="00B419A1" w:rsidP="599DFE1B">
      <w:pPr>
        <w:spacing w:after="0" w:line="240" w:lineRule="auto"/>
        <w:rPr>
          <w:rFonts w:ascii="Arial" w:eastAsia="Times New Roman" w:hAnsi="Arial" w:cs="Arial"/>
          <w:b/>
          <w:bCs/>
          <w:color w:val="000000" w:themeColor="text1"/>
        </w:rPr>
      </w:pPr>
    </w:p>
    <w:p w14:paraId="447F2D90" w14:textId="77777777" w:rsidR="00B419A1" w:rsidRDefault="00B419A1" w:rsidP="599DFE1B">
      <w:pPr>
        <w:spacing w:after="0" w:line="240" w:lineRule="auto"/>
        <w:rPr>
          <w:rFonts w:ascii="Arial" w:eastAsia="Times New Roman" w:hAnsi="Arial" w:cs="Arial"/>
          <w:b/>
          <w:bCs/>
          <w:color w:val="000000" w:themeColor="text1"/>
        </w:rPr>
      </w:pPr>
    </w:p>
    <w:p w14:paraId="51B9D7D0" w14:textId="77777777" w:rsidR="00B419A1" w:rsidRDefault="00B419A1" w:rsidP="599DFE1B">
      <w:pPr>
        <w:spacing w:after="0" w:line="240" w:lineRule="auto"/>
        <w:rPr>
          <w:rFonts w:ascii="Arial" w:eastAsia="Times New Roman" w:hAnsi="Arial" w:cs="Arial"/>
          <w:b/>
          <w:bCs/>
          <w:color w:val="000000" w:themeColor="text1"/>
        </w:rPr>
      </w:pPr>
    </w:p>
    <w:p w14:paraId="128DD6BF" w14:textId="77777777" w:rsidR="00EF2FD6" w:rsidRDefault="00EF2FD6" w:rsidP="599DFE1B">
      <w:pPr>
        <w:spacing w:after="0" w:line="240" w:lineRule="auto"/>
        <w:rPr>
          <w:rFonts w:ascii="Arial" w:eastAsia="Times New Roman" w:hAnsi="Arial" w:cs="Arial"/>
          <w:b/>
          <w:bCs/>
          <w:color w:val="000000" w:themeColor="text1"/>
        </w:rPr>
      </w:pPr>
    </w:p>
    <w:p w14:paraId="0EF9B17A" w14:textId="77777777" w:rsidR="00EF2FD6" w:rsidRDefault="00EF2FD6" w:rsidP="599DFE1B">
      <w:pPr>
        <w:spacing w:after="0" w:line="240" w:lineRule="auto"/>
        <w:rPr>
          <w:rFonts w:ascii="Arial" w:eastAsia="Times New Roman" w:hAnsi="Arial" w:cs="Arial"/>
          <w:b/>
          <w:bCs/>
          <w:color w:val="000000" w:themeColor="text1"/>
        </w:rPr>
      </w:pPr>
    </w:p>
    <w:p w14:paraId="37284EA1" w14:textId="77777777" w:rsidR="00EF2FD6" w:rsidRDefault="00EF2FD6" w:rsidP="599DFE1B">
      <w:pPr>
        <w:spacing w:after="0" w:line="240" w:lineRule="auto"/>
        <w:rPr>
          <w:rFonts w:ascii="Arial" w:eastAsia="Times New Roman" w:hAnsi="Arial" w:cs="Arial"/>
          <w:b/>
          <w:bCs/>
          <w:color w:val="000000" w:themeColor="text1"/>
        </w:rPr>
      </w:pPr>
    </w:p>
    <w:p w14:paraId="33252320" w14:textId="77777777" w:rsidR="00EF2FD6" w:rsidRDefault="00EF2FD6" w:rsidP="599DFE1B">
      <w:pPr>
        <w:spacing w:after="0" w:line="240" w:lineRule="auto"/>
        <w:rPr>
          <w:rFonts w:ascii="Arial" w:eastAsia="Times New Roman" w:hAnsi="Arial" w:cs="Arial"/>
          <w:b/>
          <w:bCs/>
          <w:color w:val="000000" w:themeColor="text1"/>
        </w:rPr>
      </w:pPr>
    </w:p>
    <w:p w14:paraId="3D0569EC" w14:textId="77777777" w:rsidR="00EF2FD6" w:rsidRDefault="00EF2FD6" w:rsidP="599DFE1B">
      <w:pPr>
        <w:spacing w:after="0" w:line="240" w:lineRule="auto"/>
        <w:rPr>
          <w:rFonts w:ascii="Arial" w:eastAsia="Times New Roman" w:hAnsi="Arial" w:cs="Arial"/>
          <w:b/>
          <w:bCs/>
          <w:color w:val="000000" w:themeColor="text1"/>
        </w:rPr>
      </w:pPr>
    </w:p>
    <w:p w14:paraId="63363DD5" w14:textId="77777777" w:rsidR="00EF2FD6" w:rsidRDefault="00EF2FD6" w:rsidP="599DFE1B">
      <w:pPr>
        <w:spacing w:after="0" w:line="240" w:lineRule="auto"/>
        <w:rPr>
          <w:rFonts w:ascii="Arial" w:eastAsia="Times New Roman" w:hAnsi="Arial" w:cs="Arial"/>
          <w:b/>
          <w:bCs/>
          <w:color w:val="000000" w:themeColor="text1"/>
        </w:rPr>
      </w:pPr>
    </w:p>
    <w:p w14:paraId="130D6DD4" w14:textId="77777777" w:rsidR="00EF2FD6" w:rsidRDefault="00EF2FD6" w:rsidP="599DFE1B">
      <w:pPr>
        <w:spacing w:after="0" w:line="240" w:lineRule="auto"/>
        <w:rPr>
          <w:rFonts w:ascii="Arial" w:eastAsia="Times New Roman" w:hAnsi="Arial" w:cs="Arial"/>
          <w:b/>
          <w:bCs/>
          <w:color w:val="000000" w:themeColor="text1"/>
        </w:rPr>
      </w:pPr>
    </w:p>
    <w:p w14:paraId="48EF3FDB" w14:textId="77777777" w:rsidR="00EF2FD6" w:rsidRDefault="00EF2FD6" w:rsidP="599DFE1B">
      <w:pPr>
        <w:spacing w:after="0" w:line="240" w:lineRule="auto"/>
        <w:rPr>
          <w:rFonts w:ascii="Arial" w:eastAsia="Times New Roman" w:hAnsi="Arial" w:cs="Arial"/>
          <w:b/>
          <w:bCs/>
          <w:color w:val="000000" w:themeColor="text1"/>
        </w:rPr>
      </w:pPr>
    </w:p>
    <w:p w14:paraId="27F7F629" w14:textId="77777777" w:rsidR="00EF2FD6" w:rsidRDefault="00EF2FD6" w:rsidP="599DFE1B">
      <w:pPr>
        <w:spacing w:after="0" w:line="240" w:lineRule="auto"/>
        <w:rPr>
          <w:rFonts w:ascii="Arial" w:eastAsia="Times New Roman" w:hAnsi="Arial" w:cs="Arial"/>
          <w:b/>
          <w:bCs/>
          <w:color w:val="000000" w:themeColor="text1"/>
        </w:rPr>
      </w:pPr>
    </w:p>
    <w:p w14:paraId="3C318B14" w14:textId="77777777" w:rsidR="00EF2FD6" w:rsidRDefault="00EF2FD6" w:rsidP="599DFE1B">
      <w:pPr>
        <w:spacing w:after="0" w:line="240" w:lineRule="auto"/>
        <w:rPr>
          <w:rFonts w:ascii="Arial" w:eastAsia="Times New Roman" w:hAnsi="Arial" w:cs="Arial"/>
          <w:b/>
          <w:bCs/>
          <w:color w:val="000000" w:themeColor="text1"/>
        </w:rPr>
      </w:pPr>
    </w:p>
    <w:p w14:paraId="52A2771B" w14:textId="77777777" w:rsidR="00EF2FD6" w:rsidRDefault="00EF2FD6" w:rsidP="599DFE1B">
      <w:pPr>
        <w:spacing w:after="0" w:line="240" w:lineRule="auto"/>
        <w:rPr>
          <w:rFonts w:ascii="Arial" w:eastAsia="Times New Roman" w:hAnsi="Arial" w:cs="Arial"/>
          <w:b/>
          <w:bCs/>
          <w:color w:val="000000" w:themeColor="text1"/>
        </w:rPr>
      </w:pPr>
    </w:p>
    <w:p w14:paraId="0E389769" w14:textId="77777777" w:rsidR="00EF2FD6" w:rsidRDefault="00EF2FD6" w:rsidP="599DFE1B">
      <w:pPr>
        <w:spacing w:after="0" w:line="240" w:lineRule="auto"/>
        <w:rPr>
          <w:rFonts w:ascii="Arial" w:eastAsia="Times New Roman" w:hAnsi="Arial" w:cs="Arial"/>
          <w:b/>
          <w:bCs/>
          <w:color w:val="000000" w:themeColor="text1"/>
        </w:rPr>
      </w:pPr>
    </w:p>
    <w:p w14:paraId="4ABC6653" w14:textId="77777777" w:rsidR="00EF2FD6" w:rsidRDefault="00EF2FD6" w:rsidP="599DFE1B">
      <w:pPr>
        <w:spacing w:after="0" w:line="240" w:lineRule="auto"/>
        <w:rPr>
          <w:rFonts w:ascii="Arial" w:eastAsia="Times New Roman" w:hAnsi="Arial" w:cs="Arial"/>
          <w:b/>
          <w:bCs/>
          <w:color w:val="000000" w:themeColor="text1"/>
        </w:rPr>
      </w:pPr>
    </w:p>
    <w:p w14:paraId="16411C9E" w14:textId="77777777" w:rsidR="00EF2FD6" w:rsidRDefault="00EF2FD6" w:rsidP="599DFE1B">
      <w:pPr>
        <w:spacing w:after="0" w:line="240" w:lineRule="auto"/>
        <w:rPr>
          <w:rFonts w:ascii="Arial" w:eastAsia="Times New Roman" w:hAnsi="Arial" w:cs="Arial"/>
          <w:b/>
          <w:bCs/>
          <w:color w:val="000000" w:themeColor="text1"/>
        </w:rPr>
      </w:pPr>
    </w:p>
    <w:p w14:paraId="4D33B641" w14:textId="77777777" w:rsidR="00EF2FD6" w:rsidRDefault="00EF2FD6" w:rsidP="599DFE1B">
      <w:pPr>
        <w:spacing w:after="0" w:line="240" w:lineRule="auto"/>
        <w:rPr>
          <w:rFonts w:ascii="Arial" w:eastAsia="Times New Roman" w:hAnsi="Arial" w:cs="Arial"/>
          <w:b/>
          <w:bCs/>
          <w:color w:val="000000" w:themeColor="text1"/>
        </w:rPr>
      </w:pPr>
    </w:p>
    <w:p w14:paraId="5FE349C3" w14:textId="77777777" w:rsidR="00EF2FD6" w:rsidRDefault="00EF2FD6" w:rsidP="599DFE1B">
      <w:pPr>
        <w:spacing w:after="0" w:line="240" w:lineRule="auto"/>
        <w:rPr>
          <w:rFonts w:ascii="Arial" w:eastAsia="Times New Roman" w:hAnsi="Arial" w:cs="Arial"/>
          <w:b/>
          <w:bCs/>
          <w:color w:val="000000" w:themeColor="text1"/>
        </w:rPr>
      </w:pPr>
    </w:p>
    <w:p w14:paraId="47B3A604" w14:textId="77777777" w:rsidR="00EF2FD6" w:rsidRDefault="00EF2FD6" w:rsidP="599DFE1B">
      <w:pPr>
        <w:spacing w:after="0" w:line="240" w:lineRule="auto"/>
        <w:rPr>
          <w:rFonts w:ascii="Arial" w:eastAsia="Times New Roman" w:hAnsi="Arial" w:cs="Arial"/>
          <w:b/>
          <w:bCs/>
          <w:color w:val="000000" w:themeColor="text1"/>
        </w:rPr>
      </w:pPr>
    </w:p>
    <w:p w14:paraId="388DCA8D" w14:textId="77777777" w:rsidR="00EF2FD6" w:rsidRDefault="00EF2FD6" w:rsidP="599DFE1B">
      <w:pPr>
        <w:spacing w:after="0" w:line="240" w:lineRule="auto"/>
        <w:rPr>
          <w:rFonts w:ascii="Arial" w:eastAsia="Times New Roman" w:hAnsi="Arial" w:cs="Arial"/>
          <w:b/>
          <w:bCs/>
          <w:color w:val="000000" w:themeColor="text1"/>
        </w:rPr>
      </w:pPr>
    </w:p>
    <w:p w14:paraId="4EB16E61" w14:textId="77777777" w:rsidR="00EF2FD6" w:rsidRDefault="00EF2FD6" w:rsidP="599DFE1B">
      <w:pPr>
        <w:spacing w:after="0" w:line="240" w:lineRule="auto"/>
        <w:rPr>
          <w:rFonts w:ascii="Arial" w:eastAsia="Times New Roman" w:hAnsi="Arial" w:cs="Arial"/>
          <w:b/>
          <w:bCs/>
          <w:color w:val="000000" w:themeColor="text1"/>
        </w:rPr>
      </w:pPr>
    </w:p>
    <w:p w14:paraId="5DEF694C" w14:textId="77777777" w:rsidR="00EF2FD6" w:rsidRDefault="00EF2FD6" w:rsidP="599DFE1B">
      <w:pPr>
        <w:spacing w:after="0" w:line="240" w:lineRule="auto"/>
        <w:rPr>
          <w:rFonts w:ascii="Arial" w:eastAsia="Times New Roman" w:hAnsi="Arial" w:cs="Arial"/>
          <w:b/>
          <w:bCs/>
          <w:color w:val="000000" w:themeColor="text1"/>
        </w:rPr>
      </w:pPr>
    </w:p>
    <w:p w14:paraId="68F673B7" w14:textId="77777777" w:rsidR="00EF2FD6" w:rsidRDefault="00EF2FD6" w:rsidP="599DFE1B">
      <w:pPr>
        <w:spacing w:after="0" w:line="240" w:lineRule="auto"/>
        <w:rPr>
          <w:rFonts w:ascii="Arial" w:eastAsia="Times New Roman" w:hAnsi="Arial" w:cs="Arial"/>
          <w:b/>
          <w:bCs/>
          <w:color w:val="000000" w:themeColor="text1"/>
        </w:rPr>
      </w:pPr>
    </w:p>
    <w:p w14:paraId="226250F4" w14:textId="77777777" w:rsidR="00EF2FD6" w:rsidRDefault="00EF2FD6" w:rsidP="599DFE1B">
      <w:pPr>
        <w:spacing w:after="0" w:line="240" w:lineRule="auto"/>
        <w:rPr>
          <w:rFonts w:ascii="Arial" w:eastAsia="Times New Roman" w:hAnsi="Arial" w:cs="Arial"/>
          <w:b/>
          <w:bCs/>
          <w:color w:val="000000" w:themeColor="text1"/>
        </w:rPr>
      </w:pPr>
    </w:p>
    <w:p w14:paraId="1591180C" w14:textId="77777777" w:rsidR="00EF2FD6" w:rsidRDefault="00EF2FD6" w:rsidP="599DFE1B">
      <w:pPr>
        <w:spacing w:after="0" w:line="240" w:lineRule="auto"/>
        <w:rPr>
          <w:rFonts w:ascii="Arial" w:eastAsia="Times New Roman" w:hAnsi="Arial" w:cs="Arial"/>
          <w:b/>
          <w:bCs/>
          <w:color w:val="000000" w:themeColor="text1"/>
        </w:rPr>
      </w:pPr>
    </w:p>
    <w:p w14:paraId="100AEF16" w14:textId="77777777" w:rsidR="00EF2FD6" w:rsidRDefault="00EF2FD6" w:rsidP="599DFE1B">
      <w:pPr>
        <w:spacing w:after="0" w:line="240" w:lineRule="auto"/>
        <w:rPr>
          <w:rFonts w:ascii="Arial" w:eastAsia="Times New Roman" w:hAnsi="Arial" w:cs="Arial"/>
          <w:b/>
          <w:bCs/>
          <w:color w:val="000000" w:themeColor="text1"/>
        </w:rPr>
      </w:pPr>
    </w:p>
    <w:p w14:paraId="49EE2CFE" w14:textId="77777777" w:rsidR="00EF2FD6" w:rsidRDefault="00EF2FD6" w:rsidP="599DFE1B">
      <w:pPr>
        <w:spacing w:after="0" w:line="240" w:lineRule="auto"/>
        <w:rPr>
          <w:rFonts w:ascii="Arial" w:eastAsia="Times New Roman" w:hAnsi="Arial" w:cs="Arial"/>
          <w:b/>
          <w:bCs/>
          <w:color w:val="000000" w:themeColor="text1"/>
        </w:rPr>
      </w:pPr>
    </w:p>
    <w:p w14:paraId="41FC75E1" w14:textId="77777777" w:rsidR="00EF2FD6" w:rsidRDefault="00EF2FD6" w:rsidP="599DFE1B">
      <w:pPr>
        <w:spacing w:after="0" w:line="240" w:lineRule="auto"/>
        <w:rPr>
          <w:rFonts w:ascii="Arial" w:eastAsia="Times New Roman" w:hAnsi="Arial" w:cs="Arial"/>
          <w:b/>
          <w:bCs/>
          <w:color w:val="000000" w:themeColor="text1"/>
        </w:rPr>
      </w:pPr>
    </w:p>
    <w:p w14:paraId="617D05D1" w14:textId="77777777" w:rsidR="00EF2FD6" w:rsidRDefault="00EF2FD6" w:rsidP="599DFE1B">
      <w:pPr>
        <w:spacing w:after="0" w:line="240" w:lineRule="auto"/>
        <w:rPr>
          <w:rFonts w:ascii="Arial" w:eastAsia="Times New Roman" w:hAnsi="Arial" w:cs="Arial"/>
          <w:b/>
          <w:bCs/>
          <w:color w:val="000000" w:themeColor="text1"/>
        </w:rPr>
      </w:pPr>
    </w:p>
    <w:p w14:paraId="1B54FE2C" w14:textId="77777777" w:rsidR="00EF2FD6" w:rsidRDefault="00EF2FD6" w:rsidP="599DFE1B">
      <w:pPr>
        <w:spacing w:after="0" w:line="240" w:lineRule="auto"/>
        <w:rPr>
          <w:rFonts w:ascii="Arial" w:eastAsia="Times New Roman" w:hAnsi="Arial" w:cs="Arial"/>
          <w:b/>
          <w:bCs/>
          <w:color w:val="000000" w:themeColor="text1"/>
        </w:rPr>
      </w:pPr>
    </w:p>
    <w:p w14:paraId="05E02968" w14:textId="77777777" w:rsidR="00EF2FD6" w:rsidRDefault="00EF2FD6" w:rsidP="599DFE1B">
      <w:pPr>
        <w:spacing w:after="0" w:line="240" w:lineRule="auto"/>
        <w:rPr>
          <w:rFonts w:ascii="Arial" w:eastAsia="Times New Roman" w:hAnsi="Arial" w:cs="Arial"/>
          <w:b/>
          <w:bCs/>
          <w:color w:val="000000" w:themeColor="text1"/>
        </w:rPr>
      </w:pPr>
    </w:p>
    <w:p w14:paraId="56E34964" w14:textId="77777777" w:rsidR="00EF2FD6" w:rsidRDefault="00EF2FD6" w:rsidP="599DFE1B">
      <w:pPr>
        <w:spacing w:after="0" w:line="240" w:lineRule="auto"/>
        <w:rPr>
          <w:rFonts w:ascii="Arial" w:eastAsia="Times New Roman" w:hAnsi="Arial" w:cs="Arial"/>
          <w:b/>
          <w:bCs/>
          <w:color w:val="000000" w:themeColor="text1"/>
        </w:rPr>
      </w:pPr>
    </w:p>
    <w:p w14:paraId="164CA441" w14:textId="77777777" w:rsidR="00EF2FD6" w:rsidRDefault="00EF2FD6" w:rsidP="599DFE1B">
      <w:pPr>
        <w:spacing w:after="0" w:line="240" w:lineRule="auto"/>
        <w:rPr>
          <w:rFonts w:ascii="Arial" w:eastAsia="Times New Roman" w:hAnsi="Arial" w:cs="Arial"/>
          <w:b/>
          <w:bCs/>
          <w:color w:val="000000" w:themeColor="text1"/>
        </w:rPr>
      </w:pPr>
    </w:p>
    <w:p w14:paraId="3E8823A0" w14:textId="77777777" w:rsidR="00EF2FD6" w:rsidRDefault="00EF2FD6" w:rsidP="599DFE1B">
      <w:pPr>
        <w:spacing w:after="0" w:line="240" w:lineRule="auto"/>
        <w:rPr>
          <w:rFonts w:ascii="Arial" w:eastAsia="Times New Roman" w:hAnsi="Arial" w:cs="Arial"/>
          <w:b/>
          <w:bCs/>
          <w:color w:val="000000" w:themeColor="text1"/>
        </w:rPr>
      </w:pPr>
    </w:p>
    <w:p w14:paraId="2659FA82" w14:textId="77777777" w:rsidR="00EF2FD6" w:rsidRDefault="00EF2FD6" w:rsidP="599DFE1B">
      <w:pPr>
        <w:spacing w:after="0" w:line="240" w:lineRule="auto"/>
        <w:rPr>
          <w:rFonts w:ascii="Arial" w:eastAsia="Times New Roman" w:hAnsi="Arial" w:cs="Arial"/>
          <w:b/>
          <w:bCs/>
          <w:color w:val="000000" w:themeColor="text1"/>
        </w:rPr>
      </w:pPr>
    </w:p>
    <w:p w14:paraId="5025658F" w14:textId="77777777" w:rsidR="00EF2FD6" w:rsidRDefault="00EF2FD6" w:rsidP="599DFE1B">
      <w:pPr>
        <w:spacing w:after="0" w:line="240" w:lineRule="auto"/>
        <w:rPr>
          <w:rFonts w:ascii="Arial" w:eastAsia="Times New Roman" w:hAnsi="Arial" w:cs="Arial"/>
          <w:b/>
          <w:bCs/>
          <w:color w:val="000000" w:themeColor="text1"/>
        </w:rPr>
      </w:pPr>
    </w:p>
    <w:p w14:paraId="7024B9EA" w14:textId="77777777" w:rsidR="00EF2FD6" w:rsidRDefault="00EF2FD6" w:rsidP="599DFE1B">
      <w:pPr>
        <w:spacing w:after="0" w:line="240" w:lineRule="auto"/>
        <w:rPr>
          <w:rFonts w:ascii="Arial" w:eastAsia="Times New Roman" w:hAnsi="Arial" w:cs="Arial"/>
          <w:b/>
          <w:bCs/>
          <w:color w:val="000000" w:themeColor="text1"/>
        </w:rPr>
      </w:pPr>
    </w:p>
    <w:p w14:paraId="4E8C9696" w14:textId="77777777" w:rsidR="00EF2FD6" w:rsidRDefault="00EF2FD6" w:rsidP="599DFE1B">
      <w:pPr>
        <w:spacing w:after="0" w:line="240" w:lineRule="auto"/>
        <w:rPr>
          <w:rFonts w:ascii="Arial" w:eastAsia="Times New Roman" w:hAnsi="Arial" w:cs="Arial"/>
          <w:b/>
          <w:bCs/>
          <w:color w:val="000000" w:themeColor="text1"/>
        </w:rPr>
      </w:pPr>
    </w:p>
    <w:p w14:paraId="198C15C4" w14:textId="77777777" w:rsidR="00EF2FD6" w:rsidRDefault="00EF2FD6" w:rsidP="599DFE1B">
      <w:pPr>
        <w:spacing w:after="0" w:line="240" w:lineRule="auto"/>
        <w:rPr>
          <w:rFonts w:ascii="Arial" w:eastAsia="Times New Roman" w:hAnsi="Arial" w:cs="Arial"/>
          <w:b/>
          <w:bCs/>
          <w:color w:val="000000" w:themeColor="text1"/>
        </w:rPr>
      </w:pPr>
    </w:p>
    <w:p w14:paraId="5E201CCE" w14:textId="77777777" w:rsidR="00EF2FD6" w:rsidRDefault="00EF2FD6" w:rsidP="599DFE1B">
      <w:pPr>
        <w:spacing w:after="0" w:line="240" w:lineRule="auto"/>
        <w:rPr>
          <w:rFonts w:ascii="Arial" w:eastAsia="Times New Roman" w:hAnsi="Arial" w:cs="Arial"/>
          <w:b/>
          <w:bCs/>
          <w:color w:val="000000" w:themeColor="text1"/>
        </w:rPr>
      </w:pPr>
    </w:p>
    <w:p w14:paraId="7B4563F5" w14:textId="77777777" w:rsidR="00EF2FD6" w:rsidRDefault="00EF2FD6" w:rsidP="599DFE1B">
      <w:pPr>
        <w:spacing w:after="0" w:line="240" w:lineRule="auto"/>
        <w:rPr>
          <w:rFonts w:ascii="Arial" w:eastAsia="Times New Roman" w:hAnsi="Arial" w:cs="Arial"/>
          <w:b/>
          <w:bCs/>
          <w:color w:val="000000" w:themeColor="text1"/>
        </w:rPr>
      </w:pPr>
    </w:p>
    <w:p w14:paraId="3FB1A40D" w14:textId="77777777" w:rsidR="00EF2FD6" w:rsidRDefault="00EF2FD6" w:rsidP="599DFE1B">
      <w:pPr>
        <w:spacing w:after="0" w:line="240" w:lineRule="auto"/>
        <w:rPr>
          <w:rFonts w:ascii="Arial" w:eastAsia="Times New Roman" w:hAnsi="Arial" w:cs="Arial"/>
          <w:b/>
          <w:bCs/>
          <w:color w:val="000000" w:themeColor="text1"/>
        </w:rPr>
      </w:pPr>
    </w:p>
    <w:p w14:paraId="25023560" w14:textId="77777777" w:rsidR="00EF2FD6" w:rsidRDefault="00EF2FD6" w:rsidP="599DFE1B">
      <w:pPr>
        <w:spacing w:after="0" w:line="240" w:lineRule="auto"/>
        <w:rPr>
          <w:rFonts w:ascii="Arial" w:eastAsia="Times New Roman" w:hAnsi="Arial" w:cs="Arial"/>
          <w:b/>
          <w:bCs/>
          <w:color w:val="000000" w:themeColor="text1"/>
        </w:rPr>
      </w:pPr>
    </w:p>
    <w:p w14:paraId="38815649" w14:textId="77777777" w:rsidR="00EF2FD6" w:rsidRDefault="00EF2FD6" w:rsidP="599DFE1B">
      <w:pPr>
        <w:spacing w:after="0" w:line="240" w:lineRule="auto"/>
        <w:rPr>
          <w:rFonts w:ascii="Arial" w:eastAsia="Times New Roman" w:hAnsi="Arial" w:cs="Arial"/>
          <w:b/>
          <w:bCs/>
          <w:color w:val="000000" w:themeColor="text1"/>
        </w:rPr>
      </w:pPr>
    </w:p>
    <w:p w14:paraId="2D7B2714" w14:textId="77777777" w:rsidR="006648E5" w:rsidRDefault="006648E5" w:rsidP="599DFE1B">
      <w:pPr>
        <w:spacing w:after="0" w:line="240" w:lineRule="auto"/>
        <w:rPr>
          <w:rFonts w:ascii="Arial" w:eastAsia="Times New Roman" w:hAnsi="Arial" w:cs="Arial"/>
          <w:b/>
          <w:bCs/>
          <w:color w:val="000000" w:themeColor="text1"/>
        </w:rPr>
      </w:pPr>
    </w:p>
    <w:p w14:paraId="047F91BE" w14:textId="77777777" w:rsidR="006648E5" w:rsidRDefault="006648E5" w:rsidP="599DFE1B">
      <w:pPr>
        <w:spacing w:after="0" w:line="240" w:lineRule="auto"/>
        <w:rPr>
          <w:rFonts w:ascii="Arial" w:eastAsia="Times New Roman" w:hAnsi="Arial" w:cs="Arial"/>
          <w:b/>
          <w:bCs/>
          <w:color w:val="000000" w:themeColor="text1"/>
        </w:rPr>
      </w:pPr>
    </w:p>
    <w:p w14:paraId="68D2ADD1" w14:textId="45C8BE72" w:rsidR="00CF70EC" w:rsidRPr="00CF70EC" w:rsidRDefault="00D82D51" w:rsidP="599DFE1B">
      <w:pPr>
        <w:spacing w:after="0" w:line="240" w:lineRule="auto"/>
        <w:rPr>
          <w:rFonts w:ascii="Arial" w:eastAsia="Times New Roman" w:hAnsi="Arial" w:cs="Arial"/>
          <w:b/>
          <w:bCs/>
          <w:color w:val="000000" w:themeColor="text1"/>
        </w:rPr>
      </w:pPr>
      <w:bookmarkStart w:id="1" w:name="_GoBack"/>
      <w:bookmarkEnd w:id="1"/>
      <w:r w:rsidRPr="00CF70EC">
        <w:rPr>
          <w:rFonts w:ascii="Arial" w:hAnsi="Arial" w:cs="Arial"/>
          <w:noProof/>
          <w:spacing w:val="-1"/>
          <w:highlight w:val="yellow"/>
        </w:rPr>
        <w:lastRenderedPageBreak/>
        <w:drawing>
          <wp:anchor distT="0" distB="0" distL="114300" distR="114300" simplePos="0" relativeHeight="251668992" behindDoc="0" locked="0" layoutInCell="1" allowOverlap="1" wp14:anchorId="2CF2241F" wp14:editId="7EA02460">
            <wp:simplePos x="0" y="0"/>
            <wp:positionH relativeFrom="column">
              <wp:posOffset>-57150</wp:posOffset>
            </wp:positionH>
            <wp:positionV relativeFrom="paragraph">
              <wp:posOffset>113665</wp:posOffset>
            </wp:positionV>
            <wp:extent cx="1562100" cy="476250"/>
            <wp:effectExtent l="0" t="0" r="0" b="0"/>
            <wp:wrapNone/>
            <wp:docPr id="1" name="Google Shape;561;p66">
              <a:extLst xmlns:a="http://schemas.openxmlformats.org/drawingml/2006/main">
                <a:ext uri="{FF2B5EF4-FFF2-40B4-BE49-F238E27FC236}">
                  <a16:creationId xmlns:a16="http://schemas.microsoft.com/office/drawing/2014/main" id="{6F71BC1A-3195-A125-479F-3326CEDD4EF6}"/>
                </a:ext>
              </a:extLst>
            </wp:docPr>
            <wp:cNvGraphicFramePr/>
            <a:graphic xmlns:a="http://schemas.openxmlformats.org/drawingml/2006/main">
              <a:graphicData uri="http://schemas.openxmlformats.org/drawingml/2006/picture">
                <pic:pic xmlns:pic="http://schemas.openxmlformats.org/drawingml/2006/picture">
                  <pic:nvPicPr>
                    <pic:cNvPr id="16" name="Google Shape;561;p66">
                      <a:extLst>
                        <a:ext uri="{FF2B5EF4-FFF2-40B4-BE49-F238E27FC236}">
                          <a16:creationId xmlns:a16="http://schemas.microsoft.com/office/drawing/2014/main" id="{6F71BC1A-3195-A125-479F-3326CEDD4EF6}"/>
                        </a:ext>
                      </a:extLst>
                    </pic:cNvPr>
                    <pic:cNvPicPr preferRelativeResize="0"/>
                  </pic:nvPicPr>
                  <pic:blipFill rotWithShape="1">
                    <a:blip r:embed="rId14" cstate="print">
                      <a:extLst>
                        <a:ext uri="{28A0092B-C50C-407E-A947-70E740481C1C}">
                          <a14:useLocalDpi xmlns:a14="http://schemas.microsoft.com/office/drawing/2010/main" val="0"/>
                        </a:ext>
                      </a:extLst>
                    </a:blip>
                    <a:srcRect b="-5797"/>
                    <a:stretch/>
                  </pic:blipFill>
                  <pic:spPr>
                    <a:xfrm>
                      <a:off x="0" y="0"/>
                      <a:ext cx="1562100" cy="476250"/>
                    </a:xfrm>
                    <a:prstGeom prst="rect">
                      <a:avLst/>
                    </a:prstGeom>
                    <a:noFill/>
                  </pic:spPr>
                </pic:pic>
              </a:graphicData>
            </a:graphic>
            <wp14:sizeRelH relativeFrom="margin">
              <wp14:pctWidth>0</wp14:pctWidth>
            </wp14:sizeRelH>
            <wp14:sizeRelV relativeFrom="margin">
              <wp14:pctHeight>0</wp14:pctHeight>
            </wp14:sizeRelV>
          </wp:anchor>
        </w:drawing>
      </w:r>
      <w:r w:rsidRPr="00CF70EC">
        <w:rPr>
          <w:rFonts w:ascii="Arial" w:eastAsia="Times New Roman" w:hAnsi="Arial" w:cs="Arial"/>
          <w:b/>
          <w:noProof/>
          <w:color w:val="000000"/>
        </w:rPr>
        <mc:AlternateContent>
          <mc:Choice Requires="wps">
            <w:drawing>
              <wp:anchor distT="45720" distB="45720" distL="114300" distR="114300" simplePos="0" relativeHeight="251664896" behindDoc="0" locked="0" layoutInCell="1" allowOverlap="1" wp14:anchorId="52517798" wp14:editId="477E9C94">
                <wp:simplePos x="0" y="0"/>
                <wp:positionH relativeFrom="column">
                  <wp:posOffset>5949315</wp:posOffset>
                </wp:positionH>
                <wp:positionV relativeFrom="paragraph">
                  <wp:posOffset>52070</wp:posOffset>
                </wp:positionV>
                <wp:extent cx="1170305" cy="1005205"/>
                <wp:effectExtent l="0" t="0" r="10795" b="2349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0305" cy="1005205"/>
                        </a:xfrm>
                        <a:prstGeom prst="rect">
                          <a:avLst/>
                        </a:prstGeom>
                        <a:solidFill>
                          <a:srgbClr val="FFFFFF"/>
                        </a:solidFill>
                        <a:ln w="9525">
                          <a:solidFill>
                            <a:srgbClr val="000000"/>
                          </a:solidFill>
                          <a:miter lim="800000"/>
                          <a:headEnd/>
                          <a:tailEnd/>
                        </a:ln>
                      </wps:spPr>
                      <wps:txbx>
                        <w:txbxContent>
                          <w:p w14:paraId="523A0ED8" w14:textId="165DAB3C" w:rsidR="006629F7" w:rsidRPr="00346770" w:rsidRDefault="008F6F31" w:rsidP="006629F7">
                            <w:pPr>
                              <w:shd w:val="clear" w:color="auto" w:fill="FFFF00"/>
                              <w:jc w:val="center"/>
                              <w:rPr>
                                <w:b/>
                                <w:bCs/>
                                <w:color w:val="FF0000"/>
                                <w:sz w:val="48"/>
                                <w:szCs w:val="48"/>
                              </w:rPr>
                            </w:pPr>
                            <w:r>
                              <w:rPr>
                                <w:noProof/>
                              </w:rPr>
                              <w:drawing>
                                <wp:inline distT="0" distB="0" distL="0" distR="0" wp14:anchorId="227EC76F" wp14:editId="2092E658">
                                  <wp:extent cx="978535" cy="978535"/>
                                  <wp:effectExtent l="0" t="0" r="0" b="0"/>
                                  <wp:docPr id="4" name="Picture 4" descr="A logo for a sch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533271" name="Picture 1658533271" descr="A logo for a school&#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8535" cy="978535"/>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2517798" id="_x0000_s1027" type="#_x0000_t202" style="position:absolute;margin-left:468.45pt;margin-top:4.1pt;width:92.15pt;height:79.15pt;z-index:2516648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">
                <v:textbox style="mso-fit-shape-to-text:t">
                  <w:txbxContent>
                    <w:p w14:paraId="523A0ED8" w14:textId="165DAB3C" w:rsidR="006629F7" w:rsidRPr="00346770" w:rsidRDefault="008F6F31" w:rsidP="006629F7">
                      <w:pPr>
                        <w:shd w:val="clear" w:color="auto" w:fill="FFFF00"/>
                        <w:jc w:val="center"/>
                        <w:rPr>
                          <w:b/>
                          <w:bCs/>
                          <w:color w:val="FF0000"/>
                          <w:sz w:val="48"/>
                          <w:szCs w:val="48"/>
                        </w:rPr>
                      </w:pPr>
                      <w:r>
                        <w:rPr>
                          <w:noProof/>
                        </w:rPr>
                        <w:drawing>
                          <wp:inline distT="0" distB="0" distL="0" distR="0" wp14:anchorId="227EC76F" wp14:editId="2092E658">
                            <wp:extent cx="978535" cy="978535"/>
                            <wp:effectExtent l="0" t="0" r="0" b="0"/>
                            <wp:docPr id="830214635" name="Picture 830214635" descr="A logo for a sch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533271" name="Picture 1658533271" descr="A logo for a school&#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8535" cy="978535"/>
                                    </a:xfrm>
                                    <a:prstGeom prst="rect">
                                      <a:avLst/>
                                    </a:prstGeom>
                                    <a:noFill/>
                                    <a:ln>
                                      <a:noFill/>
                                    </a:ln>
                                  </pic:spPr>
                                </pic:pic>
                              </a:graphicData>
                            </a:graphic>
                          </wp:inline>
                        </w:drawing>
                      </w:r>
                    </w:p>
                  </w:txbxContent>
                </v:textbox>
              </v:shape>
            </w:pict>
          </mc:Fallback>
        </mc:AlternateContent>
      </w:r>
    </w:p>
    <w:p w14:paraId="19DD4892" w14:textId="06E8E05D" w:rsidR="00B66BF6" w:rsidRPr="005230FA" w:rsidRDefault="00074AA9" w:rsidP="00CF70EC">
      <w:pPr>
        <w:spacing w:after="0" w:line="240" w:lineRule="auto"/>
        <w:jc w:val="center"/>
        <w:rPr>
          <w:rFonts w:ascii="Poppins" w:eastAsia="Times New Roman" w:hAnsi="Poppins" w:cs="Poppins"/>
          <w:b/>
          <w:bCs/>
          <w:color w:val="000000"/>
          <w:lang w:val="es-US"/>
        </w:rPr>
      </w:pPr>
      <w:r w:rsidRPr="005230FA">
        <w:rPr>
          <w:rFonts w:ascii="Poppins" w:eastAsia="Times New Roman" w:hAnsi="Poppins" w:cs="Poppins"/>
          <w:b/>
          <w:color w:val="000000"/>
          <w:lang w:val="es-MX"/>
        </w:rPr>
        <w:t>Distrito Escolar Unificado de Los Ángeles</w:t>
      </w:r>
    </w:p>
    <w:p w14:paraId="00CF8020" w14:textId="114896E0" w:rsidR="00B916DD" w:rsidRPr="005230FA" w:rsidRDefault="008F6F31" w:rsidP="00CF70EC">
      <w:pPr>
        <w:spacing w:after="0" w:line="240" w:lineRule="auto"/>
        <w:jc w:val="center"/>
        <w:rPr>
          <w:rFonts w:ascii="Poppins" w:eastAsia="Times New Roman" w:hAnsi="Poppins" w:cs="Poppins"/>
          <w:b/>
          <w:color w:val="000000"/>
          <w:lang w:val="es-MX"/>
        </w:rPr>
      </w:pPr>
      <w:r>
        <w:rPr>
          <w:rFonts w:ascii="Poppins" w:eastAsia="Times New Roman" w:hAnsi="Poppins" w:cs="Poppins"/>
          <w:b/>
          <w:color w:val="000000"/>
          <w:lang w:val="es-MX"/>
        </w:rPr>
        <w:t>Castro Middle School</w:t>
      </w:r>
    </w:p>
    <w:p w14:paraId="44D27D0F" w14:textId="20F31592" w:rsidR="006C1AAD" w:rsidRPr="006C1AAD" w:rsidRDefault="00C61C94" w:rsidP="00830B81">
      <w:pPr>
        <w:spacing w:after="0" w:line="240" w:lineRule="auto"/>
        <w:jc w:val="center"/>
        <w:rPr>
          <w:rFonts w:ascii="Poppins" w:eastAsia="Times New Roman" w:hAnsi="Poppins" w:cs="Poppins"/>
          <w:lang w:val="es-CO"/>
        </w:rPr>
      </w:pPr>
      <w:r w:rsidRPr="006C1AAD">
        <w:rPr>
          <w:rFonts w:ascii="Poppins" w:eastAsia="Times New Roman" w:hAnsi="Poppins" w:cs="Poppins"/>
          <w:lang w:val="es-CO"/>
        </w:rPr>
        <w:t>Reuni</w:t>
      </w:r>
      <w:r w:rsidR="0006392E" w:rsidRPr="006C1AAD">
        <w:rPr>
          <w:rFonts w:ascii="Poppins" w:eastAsia="Times New Roman" w:hAnsi="Poppins" w:cs="Poppins"/>
          <w:lang w:val="es-CO"/>
        </w:rPr>
        <w:t>ó</w:t>
      </w:r>
      <w:r w:rsidRPr="006C1AAD">
        <w:rPr>
          <w:rFonts w:ascii="Poppins" w:eastAsia="Times New Roman" w:hAnsi="Poppins" w:cs="Poppins"/>
          <w:lang w:val="es-CO"/>
        </w:rPr>
        <w:t xml:space="preserve">n </w:t>
      </w:r>
      <w:r w:rsidR="005C1EC4" w:rsidRPr="006C1AAD">
        <w:rPr>
          <w:rFonts w:ascii="Poppins" w:eastAsia="Times New Roman" w:hAnsi="Poppins" w:cs="Poppins"/>
          <w:lang w:val="es-CO"/>
        </w:rPr>
        <w:t>#1</w:t>
      </w:r>
      <w:r w:rsidR="00FE5019">
        <w:rPr>
          <w:rFonts w:ascii="Poppins" w:eastAsia="Times New Roman" w:hAnsi="Poppins" w:cs="Poppins"/>
          <w:lang w:val="es-CO"/>
        </w:rPr>
        <w:t>/la Revisión y Evaluación Anual de SPSA</w:t>
      </w:r>
    </w:p>
    <w:p w14:paraId="3372F8CF" w14:textId="747E9176" w:rsidR="005C1EC4" w:rsidRPr="006C1AAD" w:rsidRDefault="006C1AAD" w:rsidP="00830B81">
      <w:pPr>
        <w:spacing w:after="0" w:line="240" w:lineRule="auto"/>
        <w:jc w:val="center"/>
        <w:rPr>
          <w:rFonts w:ascii="Poppins" w:eastAsia="Times New Roman" w:hAnsi="Poppins" w:cs="Poppins"/>
          <w:lang w:val="es-CO"/>
        </w:rPr>
      </w:pPr>
      <w:r w:rsidRPr="006C1AAD">
        <w:rPr>
          <w:rFonts w:ascii="Poppins" w:eastAsia="Times New Roman" w:hAnsi="Poppins" w:cs="Poppins"/>
          <w:lang w:val="es-CO"/>
        </w:rPr>
        <w:t>Comité Asesor de Aprendices de Inglés (</w:t>
      </w:r>
      <w:r w:rsidR="00CF70EC" w:rsidRPr="006C1AAD">
        <w:rPr>
          <w:rFonts w:ascii="Poppins" w:eastAsia="Times New Roman" w:hAnsi="Poppins" w:cs="Poppins"/>
          <w:lang w:val="es-CO"/>
        </w:rPr>
        <w:t>ELAC</w:t>
      </w:r>
      <w:r w:rsidRPr="006C1AAD">
        <w:rPr>
          <w:rFonts w:ascii="Poppins" w:eastAsia="Times New Roman" w:hAnsi="Poppins" w:cs="Poppins"/>
          <w:lang w:val="es-CO"/>
        </w:rPr>
        <w:t>)</w:t>
      </w:r>
    </w:p>
    <w:p w14:paraId="5CBFE4FB" w14:textId="630C6D14" w:rsidR="00B66BF6" w:rsidRPr="006C1AAD" w:rsidRDefault="00074AA9">
      <w:pPr>
        <w:spacing w:after="0" w:line="240" w:lineRule="auto"/>
        <w:jc w:val="center"/>
        <w:rPr>
          <w:rFonts w:ascii="Poppins" w:eastAsia="Times New Roman" w:hAnsi="Poppins" w:cs="Poppins"/>
          <w:color w:val="000000"/>
          <w:lang w:val="es-MX"/>
        </w:rPr>
      </w:pPr>
      <w:r w:rsidRPr="006C1AAD">
        <w:rPr>
          <w:rFonts w:ascii="Poppins" w:eastAsia="Times New Roman" w:hAnsi="Poppins" w:cs="Poppins"/>
          <w:color w:val="000000"/>
          <w:lang w:val="es-MX"/>
        </w:rPr>
        <w:t>AGENDA</w:t>
      </w:r>
    </w:p>
    <w:p w14:paraId="417CC53D" w14:textId="7CC86197" w:rsidR="006C1AAD" w:rsidRPr="00695FCC" w:rsidRDefault="009267EF">
      <w:pPr>
        <w:spacing w:after="0" w:line="240" w:lineRule="auto"/>
        <w:jc w:val="center"/>
        <w:rPr>
          <w:rFonts w:ascii="Poppins" w:eastAsia="Times New Roman" w:hAnsi="Poppins" w:cs="Poppins"/>
          <w:color w:val="000000"/>
          <w:lang w:val="es-MX"/>
        </w:rPr>
      </w:pPr>
      <w:r w:rsidRPr="00695FCC">
        <w:rPr>
          <w:rFonts w:ascii="Poppins" w:eastAsia="Times New Roman" w:hAnsi="Poppins" w:cs="Poppins"/>
          <w:color w:val="000000"/>
          <w:lang w:val="es-MX"/>
        </w:rPr>
        <w:t>Fecha:</w:t>
      </w:r>
      <w:r w:rsidR="00695FCC">
        <w:rPr>
          <w:rFonts w:ascii="Poppins" w:eastAsia="Times New Roman" w:hAnsi="Poppins" w:cs="Poppins"/>
          <w:color w:val="000000"/>
          <w:lang w:val="es-MX"/>
        </w:rPr>
        <w:t xml:space="preserve"> </w:t>
      </w:r>
      <w:r w:rsidR="00E0326F">
        <w:rPr>
          <w:rFonts w:ascii="Poppins" w:eastAsia="Times New Roman" w:hAnsi="Poppins" w:cs="Poppins"/>
          <w:color w:val="000000"/>
          <w:lang w:val="es-MX"/>
        </w:rPr>
        <w:t>18 de Noviebre</w:t>
      </w:r>
      <w:r w:rsidR="00695FCC">
        <w:rPr>
          <w:rFonts w:ascii="Poppins" w:eastAsia="Times New Roman" w:hAnsi="Poppins" w:cs="Poppins"/>
          <w:color w:val="000000"/>
          <w:lang w:val="es-MX"/>
        </w:rPr>
        <w:t xml:space="preserve"> del 2025</w:t>
      </w:r>
    </w:p>
    <w:p w14:paraId="48C056F9" w14:textId="293D8FFB" w:rsidR="00B66BF6" w:rsidRPr="00695FCC" w:rsidRDefault="009267EF">
      <w:pPr>
        <w:spacing w:after="0" w:line="240" w:lineRule="auto"/>
        <w:jc w:val="center"/>
        <w:rPr>
          <w:rFonts w:ascii="Poppins" w:eastAsia="Times New Roman" w:hAnsi="Poppins" w:cs="Poppins"/>
          <w:color w:val="000000"/>
          <w:lang w:val="es-MX"/>
        </w:rPr>
      </w:pPr>
      <w:r w:rsidRPr="00695FCC">
        <w:rPr>
          <w:rFonts w:ascii="Poppins" w:eastAsia="Times New Roman" w:hAnsi="Poppins" w:cs="Poppins"/>
          <w:color w:val="000000"/>
          <w:lang w:val="es-MX"/>
        </w:rPr>
        <w:t>Hora:</w:t>
      </w:r>
      <w:r w:rsidR="00695FCC">
        <w:rPr>
          <w:rFonts w:ascii="Poppins" w:eastAsia="Times New Roman" w:hAnsi="Poppins" w:cs="Poppins"/>
          <w:color w:val="000000"/>
          <w:lang w:val="es-MX"/>
        </w:rPr>
        <w:t xml:space="preserve"> 08:45 am</w:t>
      </w:r>
    </w:p>
    <w:p w14:paraId="31372DCB" w14:textId="27B2B22F" w:rsidR="006C1AAD" w:rsidRPr="00695FCC" w:rsidRDefault="006C1AAD">
      <w:pPr>
        <w:spacing w:after="0" w:line="240" w:lineRule="auto"/>
        <w:jc w:val="center"/>
        <w:rPr>
          <w:rFonts w:ascii="Poppins" w:eastAsia="Times New Roman" w:hAnsi="Poppins" w:cs="Poppins"/>
          <w:color w:val="000000"/>
          <w:lang w:val="es-MX"/>
        </w:rPr>
      </w:pPr>
      <w:r w:rsidRPr="00695FCC">
        <w:rPr>
          <w:rFonts w:ascii="Poppins" w:eastAsia="Times New Roman" w:hAnsi="Poppins" w:cs="Poppins"/>
          <w:color w:val="000000"/>
          <w:lang w:val="es-MX"/>
        </w:rPr>
        <w:t>Lugar de reunión en persona:</w:t>
      </w:r>
      <w:r w:rsidR="00695FCC">
        <w:rPr>
          <w:rFonts w:ascii="Poppins" w:eastAsia="Times New Roman" w:hAnsi="Poppins" w:cs="Poppins"/>
          <w:color w:val="000000"/>
          <w:lang w:val="es-MX"/>
        </w:rPr>
        <w:t xml:space="preserve"> </w:t>
      </w:r>
      <w:r w:rsidR="001A1BF0">
        <w:rPr>
          <w:rFonts w:ascii="Poppins" w:eastAsia="Times New Roman" w:hAnsi="Poppins" w:cs="Poppins"/>
          <w:color w:val="000000"/>
          <w:lang w:val="es-MX"/>
        </w:rPr>
        <w:t>Salón</w:t>
      </w:r>
      <w:r w:rsidR="00695FCC">
        <w:rPr>
          <w:rFonts w:ascii="Poppins" w:eastAsia="Times New Roman" w:hAnsi="Poppins" w:cs="Poppins"/>
          <w:color w:val="000000"/>
          <w:lang w:val="es-MX"/>
        </w:rPr>
        <w:t xml:space="preserve"> 502</w:t>
      </w:r>
    </w:p>
    <w:p w14:paraId="15D57244" w14:textId="30D7F8F1" w:rsidR="00B66BF6" w:rsidRPr="00695FCC" w:rsidRDefault="006C1AAD">
      <w:pPr>
        <w:spacing w:after="0" w:line="240" w:lineRule="auto"/>
        <w:jc w:val="center"/>
        <w:rPr>
          <w:rFonts w:ascii="Poppins" w:eastAsia="Times New Roman" w:hAnsi="Poppins" w:cs="Poppins"/>
          <w:color w:val="000000"/>
          <w:lang w:val="nl-NL"/>
        </w:rPr>
      </w:pPr>
      <w:r w:rsidRPr="00695FCC">
        <w:rPr>
          <w:rFonts w:ascii="Poppins" w:eastAsia="Times New Roman" w:hAnsi="Poppins" w:cs="Poppins"/>
          <w:color w:val="000000"/>
          <w:lang w:val="nl-NL"/>
        </w:rPr>
        <w:t>Enlace de Zoom:</w:t>
      </w:r>
      <w:r w:rsidR="00695FCC">
        <w:rPr>
          <w:rFonts w:ascii="Poppins" w:eastAsia="Times New Roman" w:hAnsi="Poppins" w:cs="Poppins"/>
          <w:color w:val="000000"/>
          <w:lang w:val="nl-NL"/>
        </w:rPr>
        <w:t xml:space="preserve"> </w:t>
      </w:r>
      <w:hyperlink r:id="rId16" w:history="1">
        <w:r w:rsidR="00E0326F" w:rsidRPr="004A6286">
          <w:rPr>
            <w:rStyle w:val="Hyperlink"/>
            <w:rFonts w:ascii="Poppins" w:eastAsia="Times New Roman" w:hAnsi="Poppins" w:cs="Poppins"/>
          </w:rPr>
          <w:t>https://lausd.zoom.us/j/89378622885</w:t>
        </w:r>
      </w:hyperlink>
      <w:r w:rsidR="00E0326F">
        <w:rPr>
          <w:rFonts w:ascii="Poppins" w:eastAsia="Times New Roman" w:hAnsi="Poppins" w:cs="Poppins"/>
          <w:color w:val="000000"/>
        </w:rPr>
        <w:t xml:space="preserve"> </w:t>
      </w:r>
      <w:r w:rsidR="00074AA9" w:rsidRPr="00695FCC">
        <w:rPr>
          <w:rFonts w:ascii="Poppins" w:eastAsia="Times New Roman" w:hAnsi="Poppins" w:cs="Poppins"/>
          <w:color w:val="000000"/>
          <w:lang w:val="nl-NL"/>
        </w:rPr>
        <w:t xml:space="preserve">                            </w:t>
      </w:r>
    </w:p>
    <w:p w14:paraId="388D4C15" w14:textId="0A13F2A5" w:rsidR="00F46EB3" w:rsidRPr="00695FCC" w:rsidRDefault="006C1AAD">
      <w:pPr>
        <w:spacing w:after="0" w:line="240" w:lineRule="auto"/>
        <w:jc w:val="center"/>
        <w:rPr>
          <w:rFonts w:ascii="Poppins" w:eastAsia="Times New Roman" w:hAnsi="Poppins" w:cs="Poppins"/>
          <w:color w:val="000000"/>
          <w:lang w:val="nl-NL"/>
        </w:rPr>
      </w:pPr>
      <w:r w:rsidRPr="00695FCC">
        <w:rPr>
          <w:rFonts w:ascii="Poppins" w:eastAsia="Times New Roman" w:hAnsi="Poppins" w:cs="Poppins"/>
          <w:color w:val="000000"/>
          <w:lang w:val="nl-NL"/>
        </w:rPr>
        <w:t>ID de Zoom:</w:t>
      </w:r>
      <w:r w:rsidR="00695FCC">
        <w:rPr>
          <w:rFonts w:ascii="Poppins" w:eastAsia="Times New Roman" w:hAnsi="Poppins" w:cs="Poppins"/>
          <w:color w:val="000000"/>
          <w:lang w:val="nl-NL"/>
        </w:rPr>
        <w:t xml:space="preserve"> </w:t>
      </w:r>
      <w:r w:rsidR="008F6F31">
        <w:rPr>
          <w:rFonts w:ascii="Poppins" w:eastAsia="Times New Roman" w:hAnsi="Poppins" w:cs="Poppins"/>
          <w:color w:val="000000"/>
          <w:lang w:val="nl-NL"/>
        </w:rPr>
        <w:t>89378622885</w:t>
      </w:r>
    </w:p>
    <w:p w14:paraId="4701014F" w14:textId="15FD8FE6" w:rsidR="00CF70EC" w:rsidRPr="005230FA" w:rsidRDefault="006C1AAD" w:rsidP="005230FA">
      <w:pPr>
        <w:spacing w:after="0" w:line="240" w:lineRule="auto"/>
        <w:jc w:val="center"/>
        <w:rPr>
          <w:rFonts w:ascii="Poppins" w:eastAsia="Times New Roman" w:hAnsi="Poppins" w:cs="Poppins"/>
          <w:b/>
          <w:color w:val="000000"/>
          <w:lang w:val="es-MX"/>
        </w:rPr>
      </w:pPr>
      <w:r w:rsidRPr="00695FCC">
        <w:rPr>
          <w:rFonts w:ascii="Poppins" w:eastAsia="Times New Roman" w:hAnsi="Poppins" w:cs="Poppins"/>
          <w:bCs/>
          <w:color w:val="000000" w:themeColor="text1"/>
          <w:lang w:val="es-MX"/>
        </w:rPr>
        <w:t>Número de teléfono:</w:t>
      </w:r>
      <w:r w:rsidR="008F6F31">
        <w:rPr>
          <w:rFonts w:ascii="Poppins" w:eastAsia="Times New Roman" w:hAnsi="Poppins" w:cs="Poppins"/>
          <w:bCs/>
          <w:color w:val="000000" w:themeColor="text1"/>
          <w:lang w:val="es-MX"/>
        </w:rPr>
        <w:t xml:space="preserve"> </w:t>
      </w:r>
      <w:r w:rsidR="008F6F31" w:rsidRPr="008F6F31">
        <w:rPr>
          <w:rFonts w:ascii="Poppins" w:eastAsia="Times New Roman" w:hAnsi="Poppins" w:cs="Poppins"/>
          <w:bCs/>
          <w:color w:val="000000" w:themeColor="text1"/>
          <w:lang w:val="es-MX"/>
        </w:rPr>
        <w:t>+1 213 338 8477 US</w:t>
      </w:r>
      <w:r w:rsidR="008F6F31">
        <w:rPr>
          <w:rFonts w:ascii="Poppins" w:eastAsia="Times New Roman" w:hAnsi="Poppins" w:cs="Poppins"/>
          <w:bCs/>
          <w:color w:val="000000" w:themeColor="text1"/>
          <w:lang w:val="es-MX"/>
        </w:rPr>
        <w:t xml:space="preserve"> + 89378622885</w:t>
      </w:r>
    </w:p>
    <w:tbl>
      <w:tblPr>
        <w:tblW w:w="11070"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000" w:firstRow="0" w:lastRow="0" w:firstColumn="0" w:lastColumn="0" w:noHBand="0" w:noVBand="0"/>
      </w:tblPr>
      <w:tblGrid>
        <w:gridCol w:w="854"/>
        <w:gridCol w:w="7426"/>
        <w:gridCol w:w="2790"/>
      </w:tblGrid>
      <w:tr w:rsidR="00B66BF6" w:rsidRPr="005230FA" w14:paraId="63ABCC35" w14:textId="77777777" w:rsidTr="009267EF">
        <w:trPr>
          <w:trHeight w:val="435"/>
        </w:trPr>
        <w:tc>
          <w:tcPr>
            <w:tcW w:w="854" w:type="dxa"/>
          </w:tcPr>
          <w:p w14:paraId="3A1D500E" w14:textId="77777777" w:rsidR="00B66BF6" w:rsidRPr="005230FA" w:rsidRDefault="00074AA9" w:rsidP="005230FA">
            <w:pPr>
              <w:spacing w:line="240" w:lineRule="auto"/>
              <w:jc w:val="center"/>
              <w:rPr>
                <w:rFonts w:ascii="Poppins" w:eastAsia="Times New Roman" w:hAnsi="Poppins" w:cs="Poppins"/>
                <w:b/>
                <w:color w:val="000000"/>
                <w:lang w:val="es-MX"/>
              </w:rPr>
            </w:pPr>
            <w:r w:rsidRPr="005230FA">
              <w:rPr>
                <w:rFonts w:ascii="Poppins" w:eastAsia="Times New Roman" w:hAnsi="Poppins" w:cs="Poppins"/>
                <w:b/>
                <w:color w:val="000000"/>
                <w:lang w:val="es-MX"/>
              </w:rPr>
              <w:t>I.</w:t>
            </w:r>
          </w:p>
        </w:tc>
        <w:tc>
          <w:tcPr>
            <w:tcW w:w="7426" w:type="dxa"/>
          </w:tcPr>
          <w:p w14:paraId="1194ECD3" w14:textId="77777777" w:rsidR="00B66BF6" w:rsidRPr="005230FA" w:rsidRDefault="00074AA9" w:rsidP="660B7BD8">
            <w:pPr>
              <w:spacing w:after="0" w:line="240" w:lineRule="auto"/>
              <w:rPr>
                <w:rFonts w:ascii="Poppins" w:eastAsia="Times New Roman" w:hAnsi="Poppins" w:cs="Poppins"/>
                <w:b/>
                <w:bCs/>
                <w:color w:val="000000" w:themeColor="text1"/>
                <w:lang w:val="es-MX"/>
              </w:rPr>
            </w:pPr>
            <w:r w:rsidRPr="005230FA">
              <w:rPr>
                <w:rFonts w:ascii="Poppins" w:eastAsia="Times New Roman" w:hAnsi="Poppins" w:cs="Poppins"/>
                <w:b/>
                <w:bCs/>
                <w:color w:val="000000" w:themeColor="text1"/>
                <w:lang w:val="es-MX"/>
              </w:rPr>
              <w:t>Bienvenida/</w:t>
            </w:r>
            <w:r w:rsidR="29048E99" w:rsidRPr="005230FA">
              <w:rPr>
                <w:rFonts w:ascii="Poppins" w:eastAsia="Times New Roman" w:hAnsi="Poppins" w:cs="Poppins"/>
                <w:b/>
                <w:bCs/>
                <w:color w:val="000000" w:themeColor="text1"/>
                <w:lang w:val="es-MX"/>
              </w:rPr>
              <w:t xml:space="preserve">Llamada al </w:t>
            </w:r>
            <w:r w:rsidRPr="005230FA">
              <w:rPr>
                <w:rFonts w:ascii="Poppins" w:eastAsia="Times New Roman" w:hAnsi="Poppins" w:cs="Poppins"/>
                <w:b/>
                <w:bCs/>
                <w:color w:val="000000" w:themeColor="text1"/>
                <w:lang w:val="es-MX"/>
              </w:rPr>
              <w:t>Orden</w:t>
            </w:r>
          </w:p>
        </w:tc>
        <w:tc>
          <w:tcPr>
            <w:tcW w:w="2790" w:type="dxa"/>
          </w:tcPr>
          <w:p w14:paraId="194E15EC" w14:textId="011EBD60" w:rsidR="00B66BF6" w:rsidRPr="005230FA" w:rsidRDefault="00074AA9">
            <w:pPr>
              <w:spacing w:line="240" w:lineRule="auto"/>
              <w:rPr>
                <w:rFonts w:ascii="Poppins" w:eastAsia="Times New Roman" w:hAnsi="Poppins" w:cs="Poppins"/>
                <w:color w:val="000000"/>
                <w:lang w:val="es-MX"/>
              </w:rPr>
            </w:pPr>
            <w:r w:rsidRPr="005230FA">
              <w:rPr>
                <w:rFonts w:ascii="Poppins" w:eastAsia="Times New Roman" w:hAnsi="Poppins" w:cs="Poppins"/>
                <w:color w:val="000000"/>
                <w:lang w:val="es-MX"/>
              </w:rPr>
              <w:t>D</w:t>
            </w:r>
            <w:r w:rsidR="008F6F31">
              <w:rPr>
                <w:rFonts w:ascii="Poppins" w:eastAsia="Times New Roman" w:hAnsi="Poppins" w:cs="Poppins"/>
                <w:color w:val="000000"/>
                <w:lang w:val="es-MX"/>
              </w:rPr>
              <w:t>r. Caceres</w:t>
            </w:r>
          </w:p>
        </w:tc>
      </w:tr>
      <w:tr w:rsidR="00B66BF6" w:rsidRPr="005230FA" w14:paraId="01F873D4" w14:textId="77777777" w:rsidTr="009267EF">
        <w:trPr>
          <w:trHeight w:val="420"/>
        </w:trPr>
        <w:tc>
          <w:tcPr>
            <w:tcW w:w="854" w:type="dxa"/>
          </w:tcPr>
          <w:p w14:paraId="50C6066A" w14:textId="77777777" w:rsidR="00B66BF6" w:rsidRPr="005230FA" w:rsidRDefault="00074AA9" w:rsidP="005230FA">
            <w:pPr>
              <w:spacing w:after="0" w:line="240" w:lineRule="auto"/>
              <w:jc w:val="center"/>
              <w:rPr>
                <w:rFonts w:ascii="Poppins" w:eastAsia="Times New Roman" w:hAnsi="Poppins" w:cs="Poppins"/>
                <w:color w:val="000000"/>
                <w:lang w:val="es-MX"/>
              </w:rPr>
            </w:pPr>
            <w:r w:rsidRPr="005230FA">
              <w:rPr>
                <w:rFonts w:ascii="Poppins" w:eastAsia="Times New Roman" w:hAnsi="Poppins" w:cs="Poppins"/>
                <w:b/>
                <w:color w:val="000000"/>
                <w:lang w:val="es-MX"/>
              </w:rPr>
              <w:t>II.</w:t>
            </w:r>
          </w:p>
        </w:tc>
        <w:tc>
          <w:tcPr>
            <w:tcW w:w="7426" w:type="dxa"/>
          </w:tcPr>
          <w:p w14:paraId="57F0DF55" w14:textId="77777777" w:rsidR="00B66BF6" w:rsidRPr="005230FA" w:rsidRDefault="00074AA9">
            <w:pPr>
              <w:spacing w:after="0" w:line="240" w:lineRule="auto"/>
              <w:rPr>
                <w:rFonts w:ascii="Poppins" w:eastAsia="Times New Roman" w:hAnsi="Poppins" w:cs="Poppins"/>
                <w:b/>
                <w:color w:val="000000"/>
                <w:lang w:val="es-MX"/>
              </w:rPr>
            </w:pPr>
            <w:r w:rsidRPr="005230FA">
              <w:rPr>
                <w:rFonts w:ascii="Poppins" w:eastAsia="Times New Roman" w:hAnsi="Poppins" w:cs="Poppins"/>
                <w:b/>
                <w:color w:val="000000"/>
                <w:lang w:val="es-MX"/>
              </w:rPr>
              <w:t>Saludo a la Bandera</w:t>
            </w:r>
          </w:p>
        </w:tc>
        <w:tc>
          <w:tcPr>
            <w:tcW w:w="2790" w:type="dxa"/>
          </w:tcPr>
          <w:p w14:paraId="4EB49D04" w14:textId="77777777" w:rsidR="00B66BF6" w:rsidRPr="005230FA" w:rsidRDefault="00487676">
            <w:pPr>
              <w:spacing w:after="0" w:line="240" w:lineRule="auto"/>
              <w:ind w:right="-1258"/>
              <w:rPr>
                <w:rFonts w:ascii="Poppins" w:eastAsia="Times New Roman" w:hAnsi="Poppins" w:cs="Poppins"/>
                <w:color w:val="000000"/>
                <w:lang w:val="es-MX"/>
              </w:rPr>
            </w:pPr>
            <w:r w:rsidRPr="005230FA">
              <w:rPr>
                <w:rFonts w:ascii="Poppins" w:eastAsia="Times New Roman" w:hAnsi="Poppins" w:cs="Poppins"/>
                <w:color w:val="000000"/>
                <w:lang w:val="es-MX"/>
              </w:rPr>
              <w:t>Voluntario</w:t>
            </w:r>
          </w:p>
        </w:tc>
      </w:tr>
      <w:tr w:rsidR="00F12BA2" w:rsidRPr="005230FA" w14:paraId="7AF58E71" w14:textId="77777777" w:rsidTr="009267EF">
        <w:trPr>
          <w:trHeight w:val="281"/>
        </w:trPr>
        <w:tc>
          <w:tcPr>
            <w:tcW w:w="854" w:type="dxa"/>
          </w:tcPr>
          <w:p w14:paraId="33804988" w14:textId="77777777" w:rsidR="00F12BA2" w:rsidRPr="005230FA" w:rsidRDefault="00F12BA2" w:rsidP="005230FA">
            <w:pPr>
              <w:spacing w:after="0" w:line="240" w:lineRule="auto"/>
              <w:jc w:val="center"/>
              <w:rPr>
                <w:rFonts w:ascii="Poppins" w:eastAsia="Times New Roman" w:hAnsi="Poppins" w:cs="Poppins"/>
                <w:b/>
                <w:bCs/>
                <w:color w:val="000000" w:themeColor="text1"/>
                <w:lang w:val="es-MX"/>
              </w:rPr>
            </w:pPr>
            <w:r w:rsidRPr="005230FA">
              <w:rPr>
                <w:rFonts w:ascii="Poppins" w:eastAsia="Times New Roman" w:hAnsi="Poppins" w:cs="Poppins"/>
                <w:b/>
                <w:bCs/>
                <w:color w:val="000000" w:themeColor="text1"/>
                <w:lang w:val="es-MX"/>
              </w:rPr>
              <w:t>III.</w:t>
            </w:r>
          </w:p>
        </w:tc>
        <w:tc>
          <w:tcPr>
            <w:tcW w:w="7426" w:type="dxa"/>
          </w:tcPr>
          <w:p w14:paraId="5B91C51E" w14:textId="77777777" w:rsidR="00F12BA2" w:rsidRPr="005230FA" w:rsidRDefault="00F46EB3" w:rsidP="00BF1E25">
            <w:pPr>
              <w:spacing w:after="0" w:line="240" w:lineRule="auto"/>
              <w:rPr>
                <w:rFonts w:ascii="Poppins" w:eastAsia="Times New Roman" w:hAnsi="Poppins" w:cs="Poppins"/>
                <w:b/>
                <w:color w:val="000000"/>
                <w:lang w:val="es-MX"/>
              </w:rPr>
            </w:pPr>
            <w:r w:rsidRPr="005230FA">
              <w:rPr>
                <w:rFonts w:ascii="Poppins" w:eastAsia="Times New Roman" w:hAnsi="Poppins" w:cs="Poppins"/>
                <w:b/>
                <w:color w:val="000000"/>
                <w:lang w:val="es-MX"/>
              </w:rPr>
              <w:t>Comentario Pú</w:t>
            </w:r>
            <w:r w:rsidR="00321229" w:rsidRPr="005230FA">
              <w:rPr>
                <w:rFonts w:ascii="Poppins" w:eastAsia="Times New Roman" w:hAnsi="Poppins" w:cs="Poppins"/>
                <w:b/>
                <w:color w:val="000000"/>
                <w:lang w:val="es-MX"/>
              </w:rPr>
              <w:t>blico</w:t>
            </w:r>
          </w:p>
          <w:p w14:paraId="0243F129" w14:textId="4C024EAE" w:rsidR="00321229" w:rsidRPr="005230FA" w:rsidRDefault="3472CAC6" w:rsidP="006C7576">
            <w:pPr>
              <w:pStyle w:val="ListParagraph"/>
              <w:numPr>
                <w:ilvl w:val="0"/>
                <w:numId w:val="4"/>
              </w:numPr>
              <w:spacing w:after="0" w:line="240" w:lineRule="auto"/>
              <w:ind w:left="571" w:hanging="211"/>
              <w:rPr>
                <w:rFonts w:ascii="Poppins" w:eastAsia="Times New Roman" w:hAnsi="Poppins" w:cs="Poppins"/>
                <w:i/>
                <w:color w:val="000000"/>
                <w:sz w:val="18"/>
                <w:szCs w:val="18"/>
                <w:lang w:val="es-MX"/>
              </w:rPr>
            </w:pPr>
            <w:r w:rsidRPr="005230FA">
              <w:rPr>
                <w:rFonts w:ascii="Poppins" w:eastAsia="Times New Roman" w:hAnsi="Poppins" w:cs="Poppins"/>
                <w:i/>
                <w:color w:val="000000" w:themeColor="text1"/>
                <w:sz w:val="18"/>
                <w:szCs w:val="18"/>
                <w:lang w:val="es-MX"/>
              </w:rPr>
              <w:t>3</w:t>
            </w:r>
            <w:r w:rsidR="463FCC7B" w:rsidRPr="005230FA">
              <w:rPr>
                <w:rFonts w:ascii="Poppins" w:eastAsia="Times New Roman" w:hAnsi="Poppins" w:cs="Poppins"/>
                <w:i/>
                <w:color w:val="000000" w:themeColor="text1"/>
                <w:sz w:val="18"/>
                <w:szCs w:val="18"/>
                <w:lang w:val="es-MX"/>
              </w:rPr>
              <w:t xml:space="preserve"> comentarios</w:t>
            </w:r>
            <w:r w:rsidR="00EE537B" w:rsidRPr="005230FA">
              <w:rPr>
                <w:rFonts w:ascii="Poppins" w:eastAsia="Times New Roman" w:hAnsi="Poppins" w:cs="Poppins"/>
                <w:i/>
                <w:color w:val="000000" w:themeColor="text1"/>
                <w:sz w:val="18"/>
                <w:szCs w:val="18"/>
                <w:lang w:val="es-MX"/>
              </w:rPr>
              <w:t>,</w:t>
            </w:r>
            <w:r w:rsidR="463FCC7B" w:rsidRPr="005230FA">
              <w:rPr>
                <w:rFonts w:ascii="Poppins" w:eastAsia="Times New Roman" w:hAnsi="Poppins" w:cs="Poppins"/>
                <w:i/>
                <w:color w:val="000000" w:themeColor="text1"/>
                <w:sz w:val="18"/>
                <w:szCs w:val="18"/>
                <w:lang w:val="es-MX"/>
              </w:rPr>
              <w:t xml:space="preserve"> 1 minuto cada uno</w:t>
            </w:r>
          </w:p>
        </w:tc>
        <w:tc>
          <w:tcPr>
            <w:tcW w:w="2790" w:type="dxa"/>
          </w:tcPr>
          <w:p w14:paraId="03875C88" w14:textId="0BD4A6D3" w:rsidR="00F12BA2" w:rsidRPr="005230FA" w:rsidRDefault="008F6F31" w:rsidP="00BF1E25">
            <w:pPr>
              <w:spacing w:after="0" w:line="240" w:lineRule="auto"/>
              <w:rPr>
                <w:rFonts w:ascii="Poppins" w:eastAsia="Times New Roman" w:hAnsi="Poppins" w:cs="Poppins"/>
                <w:color w:val="000000"/>
                <w:lang w:val="es-MX"/>
              </w:rPr>
            </w:pPr>
            <w:r>
              <w:rPr>
                <w:rFonts w:ascii="Poppins" w:eastAsia="Times New Roman" w:hAnsi="Poppins" w:cs="Poppins"/>
                <w:color w:val="000000" w:themeColor="text1"/>
                <w:lang w:val="es-MX"/>
              </w:rPr>
              <w:t>Mrs. Caldera</w:t>
            </w:r>
          </w:p>
        </w:tc>
      </w:tr>
      <w:tr w:rsidR="004A01EE" w:rsidRPr="005230FA" w14:paraId="509DB9FC" w14:textId="77777777" w:rsidTr="009267EF">
        <w:trPr>
          <w:trHeight w:val="593"/>
        </w:trPr>
        <w:tc>
          <w:tcPr>
            <w:tcW w:w="854" w:type="dxa"/>
          </w:tcPr>
          <w:p w14:paraId="39668F5C" w14:textId="77777777" w:rsidR="004A01EE" w:rsidRPr="005230FA" w:rsidRDefault="004A01EE" w:rsidP="005230FA">
            <w:pPr>
              <w:spacing w:after="0" w:line="240" w:lineRule="auto"/>
              <w:jc w:val="center"/>
              <w:rPr>
                <w:rFonts w:ascii="Poppins" w:eastAsia="Times New Roman" w:hAnsi="Poppins" w:cs="Poppins"/>
                <w:b/>
                <w:bCs/>
                <w:color w:val="000000" w:themeColor="text1"/>
                <w:lang w:val="es-MX"/>
              </w:rPr>
            </w:pPr>
            <w:r w:rsidRPr="005230FA">
              <w:rPr>
                <w:rFonts w:ascii="Poppins" w:eastAsia="Times New Roman" w:hAnsi="Poppins" w:cs="Poppins"/>
                <w:b/>
                <w:bCs/>
                <w:color w:val="000000" w:themeColor="text1"/>
                <w:lang w:val="es-MX"/>
              </w:rPr>
              <w:t>IV</w:t>
            </w:r>
            <w:r w:rsidR="00DF7132" w:rsidRPr="005230FA">
              <w:rPr>
                <w:rFonts w:ascii="Poppins" w:eastAsia="Times New Roman" w:hAnsi="Poppins" w:cs="Poppins"/>
                <w:b/>
                <w:bCs/>
                <w:color w:val="000000" w:themeColor="text1"/>
                <w:lang w:val="es-MX"/>
              </w:rPr>
              <w:t>.</w:t>
            </w:r>
          </w:p>
        </w:tc>
        <w:tc>
          <w:tcPr>
            <w:tcW w:w="7426" w:type="dxa"/>
          </w:tcPr>
          <w:p w14:paraId="2E9692F7" w14:textId="1B55BB23" w:rsidR="004A01EE" w:rsidRPr="005230FA" w:rsidRDefault="004A01EE" w:rsidP="660B7BD8">
            <w:pPr>
              <w:spacing w:after="0" w:line="240" w:lineRule="auto"/>
              <w:rPr>
                <w:rFonts w:ascii="Poppins" w:eastAsia="Times New Roman" w:hAnsi="Poppins" w:cs="Poppins"/>
                <w:b/>
                <w:bCs/>
                <w:color w:val="000000"/>
                <w:lang w:val="es-MX"/>
              </w:rPr>
            </w:pPr>
            <w:r w:rsidRPr="005230FA">
              <w:rPr>
                <w:rFonts w:ascii="Poppins" w:eastAsia="Times New Roman" w:hAnsi="Poppins" w:cs="Poppins"/>
                <w:b/>
                <w:bCs/>
                <w:color w:val="000000" w:themeColor="text1"/>
                <w:lang w:val="es-MX"/>
              </w:rPr>
              <w:t>Pasar Lista (</w:t>
            </w:r>
            <w:r w:rsidR="00CF70EC" w:rsidRPr="005230FA">
              <w:rPr>
                <w:rFonts w:ascii="Poppins" w:eastAsia="Times New Roman" w:hAnsi="Poppins" w:cs="Poppins"/>
                <w:b/>
                <w:bCs/>
                <w:color w:val="000000" w:themeColor="text1"/>
                <w:lang w:val="es-MX"/>
              </w:rPr>
              <w:t>Asunto a</w:t>
            </w:r>
            <w:r w:rsidR="00010E4A" w:rsidRPr="005230FA">
              <w:rPr>
                <w:rFonts w:ascii="Poppins" w:eastAsia="Times New Roman" w:hAnsi="Poppins" w:cs="Poppins"/>
                <w:b/>
                <w:bCs/>
                <w:color w:val="000000" w:themeColor="text1"/>
                <w:lang w:val="es-MX"/>
              </w:rPr>
              <w:t xml:space="preserve"> tratar</w:t>
            </w:r>
            <w:r w:rsidRPr="005230FA">
              <w:rPr>
                <w:rFonts w:ascii="Poppins" w:eastAsia="Times New Roman" w:hAnsi="Poppins" w:cs="Poppins"/>
                <w:b/>
                <w:bCs/>
                <w:color w:val="000000" w:themeColor="text1"/>
                <w:lang w:val="es-MX"/>
              </w:rPr>
              <w:t>)</w:t>
            </w:r>
          </w:p>
          <w:p w14:paraId="6190DFB3" w14:textId="1E0B5514" w:rsidR="004A01EE" w:rsidRPr="005230FA" w:rsidRDefault="004A01EE" w:rsidP="006C7576">
            <w:pPr>
              <w:pStyle w:val="ListParagraph"/>
              <w:numPr>
                <w:ilvl w:val="0"/>
                <w:numId w:val="4"/>
              </w:numPr>
              <w:spacing w:after="0" w:line="240" w:lineRule="auto"/>
              <w:ind w:left="571" w:hanging="211"/>
              <w:rPr>
                <w:rFonts w:ascii="Poppins" w:eastAsia="Times New Roman" w:hAnsi="Poppins" w:cs="Poppins"/>
                <w:color w:val="000000"/>
                <w:lang w:val="es-MX"/>
              </w:rPr>
            </w:pPr>
            <w:r w:rsidRPr="005230FA">
              <w:rPr>
                <w:rFonts w:ascii="Poppins" w:eastAsia="Times New Roman" w:hAnsi="Poppins" w:cs="Poppins"/>
                <w:color w:val="000000" w:themeColor="text1"/>
                <w:lang w:val="es-MX"/>
              </w:rPr>
              <w:t>Establecer qu</w:t>
            </w:r>
            <w:r w:rsidR="00010E4A" w:rsidRPr="005230FA">
              <w:rPr>
                <w:rFonts w:ascii="Poppins" w:eastAsia="Times New Roman" w:hAnsi="Poppins" w:cs="Poppins"/>
                <w:color w:val="000000" w:themeColor="text1"/>
                <w:lang w:val="es-MX"/>
              </w:rPr>
              <w:t>ó</w:t>
            </w:r>
            <w:r w:rsidRPr="005230FA">
              <w:rPr>
                <w:rFonts w:ascii="Poppins" w:eastAsia="Times New Roman" w:hAnsi="Poppins" w:cs="Poppins"/>
                <w:color w:val="000000" w:themeColor="text1"/>
                <w:lang w:val="es-MX"/>
              </w:rPr>
              <w:t>rum</w:t>
            </w:r>
          </w:p>
        </w:tc>
        <w:tc>
          <w:tcPr>
            <w:tcW w:w="2790" w:type="dxa"/>
          </w:tcPr>
          <w:p w14:paraId="0DE2CB4B" w14:textId="2A157AF1" w:rsidR="004A01EE" w:rsidRPr="005230FA" w:rsidRDefault="008F6F31" w:rsidP="004A01EE">
            <w:pPr>
              <w:spacing w:after="0" w:line="240" w:lineRule="auto"/>
              <w:rPr>
                <w:rFonts w:ascii="Poppins" w:eastAsia="Times New Roman" w:hAnsi="Poppins" w:cs="Poppins"/>
                <w:color w:val="000000"/>
                <w:lang w:val="es-MX"/>
              </w:rPr>
            </w:pPr>
            <w:r>
              <w:rPr>
                <w:rFonts w:ascii="Poppins" w:eastAsia="Times New Roman" w:hAnsi="Poppins" w:cs="Poppins"/>
                <w:color w:val="000000" w:themeColor="text1"/>
                <w:lang w:val="es-MX"/>
              </w:rPr>
              <w:t>Mrs. Caldera</w:t>
            </w:r>
            <w:r w:rsidR="004A01EE" w:rsidRPr="005230FA">
              <w:rPr>
                <w:rFonts w:ascii="Poppins" w:eastAsia="Times New Roman" w:hAnsi="Poppins" w:cs="Poppins"/>
                <w:color w:val="000000" w:themeColor="text1"/>
                <w:lang w:val="es-MX"/>
              </w:rPr>
              <w:t xml:space="preserve"> </w:t>
            </w:r>
          </w:p>
        </w:tc>
      </w:tr>
      <w:tr w:rsidR="004A01EE" w:rsidRPr="005230FA" w14:paraId="358819D1" w14:textId="77777777" w:rsidTr="00EF2FD6">
        <w:trPr>
          <w:trHeight w:val="476"/>
        </w:trPr>
        <w:tc>
          <w:tcPr>
            <w:tcW w:w="854" w:type="dxa"/>
          </w:tcPr>
          <w:p w14:paraId="4DF4EC29" w14:textId="77777777" w:rsidR="004A01EE" w:rsidRPr="005230FA" w:rsidRDefault="004A01EE" w:rsidP="005230FA">
            <w:pPr>
              <w:spacing w:after="0" w:line="240" w:lineRule="auto"/>
              <w:jc w:val="center"/>
              <w:rPr>
                <w:rFonts w:ascii="Poppins" w:eastAsia="Times New Roman" w:hAnsi="Poppins" w:cs="Poppins"/>
                <w:b/>
                <w:bCs/>
                <w:color w:val="000000" w:themeColor="text1"/>
                <w:lang w:val="es-MX"/>
              </w:rPr>
            </w:pPr>
            <w:r w:rsidRPr="005230FA">
              <w:rPr>
                <w:rFonts w:ascii="Poppins" w:eastAsia="Times New Roman" w:hAnsi="Poppins" w:cs="Poppins"/>
                <w:b/>
                <w:bCs/>
                <w:color w:val="000000" w:themeColor="text1"/>
                <w:lang w:val="es-MX"/>
              </w:rPr>
              <w:t>V.</w:t>
            </w:r>
          </w:p>
        </w:tc>
        <w:tc>
          <w:tcPr>
            <w:tcW w:w="7426" w:type="dxa"/>
          </w:tcPr>
          <w:p w14:paraId="3F375679" w14:textId="372AFF27" w:rsidR="00F84B8D" w:rsidRPr="00F84B8D" w:rsidRDefault="00F84B8D" w:rsidP="00F84B8D">
            <w:pPr>
              <w:pStyle w:val="ListParagraph"/>
              <w:numPr>
                <w:ilvl w:val="0"/>
                <w:numId w:val="4"/>
              </w:numPr>
              <w:spacing w:after="0" w:line="240" w:lineRule="auto"/>
              <w:ind w:left="571" w:hanging="270"/>
              <w:rPr>
                <w:rFonts w:ascii="Poppins" w:eastAsia="Times New Roman" w:hAnsi="Poppins" w:cs="Poppins"/>
                <w:color w:val="000000"/>
                <w:lang w:val="es-MX"/>
              </w:rPr>
            </w:pPr>
            <w:r>
              <w:rPr>
                <w:rFonts w:ascii="Poppins" w:eastAsia="Times New Roman" w:hAnsi="Poppins" w:cs="Poppins"/>
                <w:b/>
                <w:bCs/>
                <w:color w:val="000000"/>
                <w:lang w:val="es-MX"/>
              </w:rPr>
              <w:t xml:space="preserve">Actas </w:t>
            </w:r>
            <w:r w:rsidRPr="00F84B8D">
              <w:rPr>
                <w:rFonts w:ascii="Poppins" w:eastAsia="Times New Roman" w:hAnsi="Poppins" w:cs="Poppins"/>
                <w:b/>
                <w:bCs/>
                <w:color w:val="FF0000"/>
                <w:lang w:val="es-MX"/>
              </w:rPr>
              <w:t>(Asunto de acción)</w:t>
            </w:r>
          </w:p>
        </w:tc>
        <w:tc>
          <w:tcPr>
            <w:tcW w:w="2790" w:type="dxa"/>
          </w:tcPr>
          <w:p w14:paraId="48FD3932" w14:textId="5EAD129F" w:rsidR="004A01EE" w:rsidRPr="005230FA" w:rsidRDefault="00F84B8D" w:rsidP="004A01EE">
            <w:pPr>
              <w:spacing w:after="0" w:line="240" w:lineRule="auto"/>
              <w:rPr>
                <w:rFonts w:ascii="Poppins" w:eastAsia="Times New Roman" w:hAnsi="Poppins" w:cs="Poppins"/>
                <w:color w:val="000000"/>
                <w:lang w:val="es-MX"/>
              </w:rPr>
            </w:pPr>
            <w:r>
              <w:rPr>
                <w:color w:val="000000"/>
                <w:sz w:val="27"/>
                <w:szCs w:val="27"/>
              </w:rPr>
              <w:t>Presidente/a</w:t>
            </w:r>
          </w:p>
        </w:tc>
      </w:tr>
      <w:tr w:rsidR="00BE563C" w:rsidRPr="005230FA" w14:paraId="178B0C19" w14:textId="77777777" w:rsidTr="006648E5">
        <w:trPr>
          <w:trHeight w:val="485"/>
        </w:trPr>
        <w:tc>
          <w:tcPr>
            <w:tcW w:w="854" w:type="dxa"/>
          </w:tcPr>
          <w:p w14:paraId="4CFDC8BF" w14:textId="4CE1BCB0" w:rsidR="00BE563C" w:rsidRPr="005230FA" w:rsidRDefault="00BE563C" w:rsidP="005230FA">
            <w:pPr>
              <w:spacing w:after="0" w:line="240" w:lineRule="auto"/>
              <w:jc w:val="center"/>
              <w:rPr>
                <w:rFonts w:ascii="Poppins" w:eastAsia="Times New Roman" w:hAnsi="Poppins" w:cs="Poppins"/>
                <w:b/>
                <w:bCs/>
                <w:color w:val="000000" w:themeColor="text1"/>
                <w:lang w:val="es-MX"/>
              </w:rPr>
            </w:pPr>
            <w:r w:rsidRPr="005230FA">
              <w:rPr>
                <w:rFonts w:ascii="Poppins" w:eastAsia="Times New Roman" w:hAnsi="Poppins" w:cs="Poppins"/>
                <w:b/>
                <w:bCs/>
                <w:color w:val="000000" w:themeColor="text1"/>
                <w:lang w:val="es-MX"/>
              </w:rPr>
              <w:t>VI.</w:t>
            </w:r>
          </w:p>
        </w:tc>
        <w:tc>
          <w:tcPr>
            <w:tcW w:w="7426" w:type="dxa"/>
          </w:tcPr>
          <w:p w14:paraId="418E9710" w14:textId="03D9B27E" w:rsidR="006C1AAD" w:rsidRPr="00EF2FD6" w:rsidRDefault="00EF2FD6" w:rsidP="00EF2FD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Style w:val="spellingerror"/>
                <w:rFonts w:ascii="Poppins" w:eastAsia="Times New Roman" w:hAnsi="Poppins" w:cs="Poppins"/>
                <w:b/>
                <w:bCs/>
                <w:color w:val="1F1F1F"/>
              </w:rPr>
            </w:pPr>
            <w:r w:rsidRPr="00EF2FD6">
              <w:rPr>
                <w:rFonts w:ascii="Poppins" w:eastAsia="Times New Roman" w:hAnsi="Poppins" w:cs="Poppins"/>
                <w:b/>
                <w:bCs/>
                <w:color w:val="1F1F1F"/>
                <w:lang w:val="es-ES"/>
              </w:rPr>
              <w:t>Revisión del Plan Escolar para el Logro Estudiantil y el Presupuesto</w:t>
            </w:r>
          </w:p>
        </w:tc>
        <w:tc>
          <w:tcPr>
            <w:tcW w:w="2790" w:type="dxa"/>
          </w:tcPr>
          <w:p w14:paraId="16460719" w14:textId="582A458F" w:rsidR="00BE563C" w:rsidRPr="005230FA" w:rsidRDefault="00EF2FD6" w:rsidP="00CF70EC">
            <w:pPr>
              <w:spacing w:after="0" w:line="240" w:lineRule="auto"/>
              <w:rPr>
                <w:rFonts w:ascii="Poppins" w:eastAsia="Times New Roman" w:hAnsi="Poppins" w:cs="Poppins"/>
                <w:color w:val="000000"/>
                <w:lang w:val="es-MX"/>
              </w:rPr>
            </w:pPr>
            <w:r>
              <w:rPr>
                <w:rFonts w:ascii="Poppins" w:eastAsia="Times New Roman" w:hAnsi="Poppins" w:cs="Poppins"/>
                <w:color w:val="000000" w:themeColor="text1"/>
                <w:lang w:val="es-MX"/>
              </w:rPr>
              <w:t>Mrs. Caldera</w:t>
            </w:r>
          </w:p>
        </w:tc>
      </w:tr>
      <w:tr w:rsidR="00BE563C" w:rsidRPr="005230FA" w14:paraId="2C150F2E" w14:textId="77777777" w:rsidTr="009267EF">
        <w:trPr>
          <w:trHeight w:val="440"/>
        </w:trPr>
        <w:tc>
          <w:tcPr>
            <w:tcW w:w="854" w:type="dxa"/>
          </w:tcPr>
          <w:p w14:paraId="4C5BCF88" w14:textId="549B82A6" w:rsidR="00BE563C" w:rsidRPr="005230FA" w:rsidRDefault="00BE563C" w:rsidP="005230FA">
            <w:pPr>
              <w:spacing w:after="0" w:line="240" w:lineRule="auto"/>
              <w:jc w:val="center"/>
              <w:rPr>
                <w:rFonts w:ascii="Poppins" w:eastAsia="Times New Roman" w:hAnsi="Poppins" w:cs="Poppins"/>
                <w:b/>
                <w:bCs/>
                <w:color w:val="000000" w:themeColor="text1"/>
                <w:lang w:val="es-MX"/>
              </w:rPr>
            </w:pPr>
            <w:r w:rsidRPr="005230FA">
              <w:rPr>
                <w:rFonts w:ascii="Poppins" w:eastAsia="Times New Roman" w:hAnsi="Poppins" w:cs="Poppins"/>
                <w:b/>
                <w:bCs/>
                <w:color w:val="000000" w:themeColor="text1"/>
                <w:lang w:val="es-MX"/>
              </w:rPr>
              <w:t>VII.</w:t>
            </w:r>
          </w:p>
        </w:tc>
        <w:tc>
          <w:tcPr>
            <w:tcW w:w="7426" w:type="dxa"/>
          </w:tcPr>
          <w:p w14:paraId="150BFF80" w14:textId="77777777" w:rsidR="00EF2FD6" w:rsidRPr="00EF2FD6" w:rsidRDefault="00EF2FD6" w:rsidP="00EF2FD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Poppins" w:eastAsia="Times New Roman" w:hAnsi="Poppins" w:cs="Poppins"/>
                <w:b/>
                <w:bCs/>
                <w:color w:val="1F1F1F"/>
                <w:lang w:val="es-ES"/>
              </w:rPr>
            </w:pPr>
            <w:r w:rsidRPr="00EF2FD6">
              <w:rPr>
                <w:rFonts w:ascii="Poppins" w:eastAsia="Times New Roman" w:hAnsi="Poppins" w:cs="Poppins"/>
                <w:b/>
                <w:bCs/>
                <w:color w:val="1F1F1F"/>
                <w:lang w:val="es-ES"/>
              </w:rPr>
              <w:t>Revisar la página de objetivos de los programas de inglés como segundo idioma (ESL) del SPSA 2025-2026 y recomendar cambios para el SPSA 2026-2027 (Acción a seguir).</w:t>
            </w:r>
          </w:p>
          <w:p w14:paraId="65F701D4" w14:textId="5A265453" w:rsidR="00EF2FD6" w:rsidRPr="00EF2FD6" w:rsidRDefault="00EF2FD6" w:rsidP="00EF2FD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Poppins" w:eastAsia="Times New Roman" w:hAnsi="Poppins" w:cs="Poppins"/>
                <w:color w:val="1F1F1F"/>
                <w:lang w:val="es-ES"/>
              </w:rPr>
            </w:pPr>
            <w:r w:rsidRPr="00EF2FD6">
              <w:rPr>
                <w:rFonts w:ascii="Poppins" w:eastAsia="Times New Roman" w:hAnsi="Poppins" w:cs="Poppins"/>
                <w:color w:val="1F1F1F"/>
                <w:lang w:val="es-ES"/>
              </w:rPr>
              <w:t>• Brindar asesoramiento por escrito al SSC sobre el Plan Escolar para el Logro Estudiantil, los programas y los servicios para estudiantes de inglés.</w:t>
            </w:r>
          </w:p>
          <w:p w14:paraId="4494E5F2" w14:textId="3CEC8E92" w:rsidR="00EF2FD6" w:rsidRPr="00EF2FD6" w:rsidRDefault="00EF2FD6" w:rsidP="00EF2FD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Poppins" w:eastAsia="Times New Roman" w:hAnsi="Poppins" w:cs="Poppins"/>
                <w:color w:val="1F1F1F"/>
                <w:lang w:val="es-ES"/>
              </w:rPr>
            </w:pPr>
            <w:r w:rsidRPr="00EF2FD6">
              <w:rPr>
                <w:rFonts w:ascii="Poppins" w:eastAsia="Times New Roman" w:hAnsi="Poppins" w:cs="Poppins"/>
                <w:color w:val="1F1F1F"/>
                <w:lang w:val="es-ES"/>
              </w:rPr>
              <w:t>• Las agendas del ELAC incluyen (Anexo K):</w:t>
            </w:r>
          </w:p>
          <w:p w14:paraId="66090223" w14:textId="4DDD46A9" w:rsidR="00EF2FD6" w:rsidRPr="00EF2FD6" w:rsidRDefault="00EF2FD6" w:rsidP="00EF2FD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Poppins" w:eastAsia="Times New Roman" w:hAnsi="Poppins" w:cs="Poppins"/>
                <w:color w:val="1F1F1F"/>
                <w:lang w:val="es-ES"/>
              </w:rPr>
            </w:pPr>
            <w:r w:rsidRPr="00EF2FD6">
              <w:rPr>
                <w:rFonts w:ascii="Poppins" w:eastAsia="Times New Roman" w:hAnsi="Poppins" w:cs="Poppins"/>
                <w:color w:val="1F1F1F"/>
                <w:lang w:val="es-ES"/>
              </w:rPr>
              <w:t>• Brindar asesoramiento por escrito al SSC sobre el Plan Escolar para el Logro Estudiantil, los programas y los servicios para estudiantes de inglés.</w:t>
            </w:r>
          </w:p>
          <w:p w14:paraId="670FC6DC" w14:textId="0C26F6F8" w:rsidR="00EF2FD6" w:rsidRPr="00EF2FD6" w:rsidRDefault="00EF2FD6" w:rsidP="00EF2FD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Poppins" w:eastAsia="Times New Roman" w:hAnsi="Poppins" w:cs="Poppins"/>
                <w:color w:val="1F1F1F"/>
                <w:lang w:val="es-ES"/>
              </w:rPr>
            </w:pPr>
            <w:r w:rsidRPr="00EF2FD6">
              <w:rPr>
                <w:rFonts w:ascii="Poppins" w:eastAsia="Times New Roman" w:hAnsi="Poppins" w:cs="Poppins"/>
                <w:color w:val="1F1F1F"/>
                <w:lang w:val="es-ES"/>
              </w:rPr>
              <w:t>• El ELAC debe asesorar por escrito sobre la revisión/evaluación anual del Plan Escolar para el Logro Estudiantil.</w:t>
            </w:r>
          </w:p>
          <w:p w14:paraId="171FAE12" w14:textId="6C336E9A" w:rsidR="00EF2FD6" w:rsidRPr="00EF2FD6" w:rsidRDefault="00EF2FD6" w:rsidP="00EF2FD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Poppins" w:eastAsia="Times New Roman" w:hAnsi="Poppins" w:cs="Poppins"/>
                <w:color w:val="1F1F1F"/>
                <w:lang w:val="es-ES"/>
              </w:rPr>
            </w:pPr>
            <w:r w:rsidRPr="00EF2FD6">
              <w:rPr>
                <w:rFonts w:ascii="Poppins" w:eastAsia="Times New Roman" w:hAnsi="Poppins" w:cs="Poppins"/>
                <w:color w:val="1F1F1F"/>
                <w:lang w:val="es-ES"/>
              </w:rPr>
              <w:t>• Temas relacionados con el programa escolar para estudiantes de inglés, incluyendo el Plan Escolar para el Logro Estudiantil, la evaluación de necesidades y la asistencia estudiantil.</w:t>
            </w:r>
          </w:p>
          <w:p w14:paraId="19273436" w14:textId="705E496B" w:rsidR="00EF2FD6" w:rsidRPr="00EF2FD6" w:rsidRDefault="00EF2FD6" w:rsidP="00EF2FD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Poppins" w:eastAsia="Times New Roman" w:hAnsi="Poppins" w:cs="Poppins"/>
                <w:color w:val="1F1F1F"/>
                <w:lang w:val="es-ES"/>
              </w:rPr>
            </w:pPr>
            <w:r w:rsidRPr="00EF2FD6">
              <w:rPr>
                <w:rFonts w:ascii="Poppins" w:eastAsia="Times New Roman" w:hAnsi="Poppins" w:cs="Poppins"/>
                <w:color w:val="1F1F1F"/>
                <w:lang w:val="es-ES"/>
              </w:rPr>
              <w:t>• Revisión de los datos de rendimiento estudiantil para estudiantes de inglés, incluyendo las tasas de aprobación de las Evaluaciones de Dominio del Idioma Inglés para California (ELPAC), las tasas de reclasificación y:</w:t>
            </w:r>
          </w:p>
          <w:p w14:paraId="04D4FE6E" w14:textId="7A1AC757" w:rsidR="00EF2FD6" w:rsidRPr="00EF2FD6" w:rsidRDefault="00EF2FD6" w:rsidP="00EF2FD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Poppins" w:eastAsia="Times New Roman" w:hAnsi="Poppins" w:cs="Poppins"/>
                <w:color w:val="1F1F1F"/>
                <w:lang w:val="es-ES"/>
              </w:rPr>
            </w:pPr>
            <w:r w:rsidRPr="00EF2FD6">
              <w:rPr>
                <w:rFonts w:ascii="Poppins" w:eastAsia="Times New Roman" w:hAnsi="Poppins" w:cs="Poppins"/>
                <w:color w:val="1F1F1F"/>
                <w:lang w:val="es-ES"/>
              </w:rPr>
              <w:t>• Datos a largo plazo de estudiantes de inglés.</w:t>
            </w:r>
          </w:p>
          <w:p w14:paraId="7A316F97" w14:textId="77777777" w:rsidR="00EF2FD6" w:rsidRPr="00EF2FD6" w:rsidRDefault="00EF2FD6" w:rsidP="00EF2FD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Poppins" w:eastAsia="Times New Roman" w:hAnsi="Poppins" w:cs="Poppins"/>
                <w:color w:val="1F1F1F"/>
              </w:rPr>
            </w:pPr>
            <w:r w:rsidRPr="00EF2FD6">
              <w:rPr>
                <w:rFonts w:ascii="Poppins" w:eastAsia="Times New Roman" w:hAnsi="Poppins" w:cs="Poppins"/>
                <w:color w:val="1F1F1F"/>
                <w:lang w:val="es-ES"/>
              </w:rPr>
              <w:t>• Temas relacionados con la participación de los padres, incluyendo clases de educación para padres que apoyen el progreso de sus hijos en inglés y su rendimiento general.</w:t>
            </w:r>
          </w:p>
          <w:p w14:paraId="793573F0" w14:textId="3343A0A7" w:rsidR="00BE563C" w:rsidRPr="00EF2FD6" w:rsidRDefault="00BE563C" w:rsidP="00EF2FD6">
            <w:pPr>
              <w:spacing w:after="0" w:line="240" w:lineRule="auto"/>
              <w:rPr>
                <w:rFonts w:ascii="Poppins" w:eastAsia="Times New Roman" w:hAnsi="Poppins" w:cs="Poppins"/>
                <w:b/>
                <w:bCs/>
                <w:color w:val="000000"/>
                <w:lang w:val="es-MX"/>
              </w:rPr>
            </w:pPr>
          </w:p>
        </w:tc>
        <w:tc>
          <w:tcPr>
            <w:tcW w:w="2790" w:type="dxa"/>
          </w:tcPr>
          <w:p w14:paraId="12ADAEBC" w14:textId="55460152" w:rsidR="00AD6FC2" w:rsidRPr="005230FA" w:rsidRDefault="00EF2FD6" w:rsidP="00BE563C">
            <w:pPr>
              <w:spacing w:after="0" w:line="240" w:lineRule="auto"/>
              <w:rPr>
                <w:rFonts w:ascii="Poppins" w:eastAsia="Times New Roman" w:hAnsi="Poppins" w:cs="Poppins"/>
                <w:color w:val="000000" w:themeColor="text1"/>
                <w:lang w:val="es-MX"/>
              </w:rPr>
            </w:pPr>
            <w:r>
              <w:rPr>
                <w:rFonts w:ascii="Poppins" w:eastAsia="Times New Roman" w:hAnsi="Poppins" w:cs="Poppins"/>
                <w:color w:val="000000" w:themeColor="text1"/>
                <w:lang w:val="es-MX"/>
              </w:rPr>
              <w:t>Mrs. Caldera</w:t>
            </w:r>
          </w:p>
        </w:tc>
      </w:tr>
      <w:tr w:rsidR="00CF70EC" w:rsidRPr="00C74FAB" w14:paraId="37AD3B77" w14:textId="77777777" w:rsidTr="006648E5">
        <w:trPr>
          <w:trHeight w:val="854"/>
        </w:trPr>
        <w:tc>
          <w:tcPr>
            <w:tcW w:w="854" w:type="dxa"/>
          </w:tcPr>
          <w:p w14:paraId="14CC7045" w14:textId="5232AE95" w:rsidR="00CF70EC" w:rsidRPr="005230FA" w:rsidRDefault="00F84B8D" w:rsidP="005230FA">
            <w:pPr>
              <w:spacing w:after="0" w:line="240" w:lineRule="auto"/>
              <w:jc w:val="center"/>
              <w:rPr>
                <w:rFonts w:ascii="Poppins" w:eastAsia="Times New Roman" w:hAnsi="Poppins" w:cs="Poppins"/>
                <w:b/>
                <w:bCs/>
                <w:color w:val="000000" w:themeColor="text1"/>
                <w:lang w:val="es-MX"/>
              </w:rPr>
            </w:pPr>
            <w:r>
              <w:rPr>
                <w:rFonts w:ascii="Poppins" w:eastAsia="Times New Roman" w:hAnsi="Poppins" w:cs="Poppins"/>
                <w:b/>
                <w:bCs/>
                <w:color w:val="000000" w:themeColor="text1"/>
                <w:lang w:val="es-MX"/>
              </w:rPr>
              <w:t>VIII</w:t>
            </w:r>
            <w:r w:rsidR="00CF70EC" w:rsidRPr="005230FA">
              <w:rPr>
                <w:rFonts w:ascii="Poppins" w:eastAsia="Times New Roman" w:hAnsi="Poppins" w:cs="Poppins"/>
                <w:b/>
                <w:bCs/>
                <w:color w:val="000000" w:themeColor="text1"/>
                <w:lang w:val="es-MX"/>
              </w:rPr>
              <w:t>.</w:t>
            </w:r>
          </w:p>
        </w:tc>
        <w:tc>
          <w:tcPr>
            <w:tcW w:w="7426" w:type="dxa"/>
          </w:tcPr>
          <w:p w14:paraId="55A41BCA" w14:textId="77777777" w:rsidR="00EF2FD6" w:rsidRDefault="00EF2FD6" w:rsidP="00EF2FD6">
            <w:pPr>
              <w:pStyle w:val="NormalWeb"/>
              <w:spacing w:before="0" w:beforeAutospacing="0" w:after="0" w:afterAutospacing="0"/>
            </w:pPr>
            <w:r>
              <w:rPr>
                <w:rFonts w:ascii="Poppins" w:hAnsi="Poppins" w:cs="Poppins"/>
                <w:b/>
                <w:bCs/>
                <w:color w:val="1F1F1F"/>
                <w:sz w:val="20"/>
                <w:szCs w:val="20"/>
                <w:shd w:val="clear" w:color="auto" w:fill="F8F9FA"/>
              </w:rPr>
              <w:t>Título 1 Política de participación de padres y familias (Punto de acción)</w:t>
            </w:r>
          </w:p>
          <w:p w14:paraId="13CAF472" w14:textId="77777777" w:rsidR="00EF2FD6" w:rsidRDefault="00EF2FD6" w:rsidP="00EF2FD6">
            <w:pPr>
              <w:pStyle w:val="NormalWeb"/>
              <w:numPr>
                <w:ilvl w:val="0"/>
                <w:numId w:val="17"/>
              </w:numPr>
              <w:spacing w:before="0" w:beforeAutospacing="0" w:after="0" w:afterAutospacing="0"/>
              <w:textAlignment w:val="baseline"/>
              <w:rPr>
                <w:rFonts w:ascii="Poppins" w:hAnsi="Poppins" w:cs="Poppins"/>
                <w:color w:val="1F1F1F"/>
                <w:sz w:val="20"/>
                <w:szCs w:val="20"/>
              </w:rPr>
            </w:pPr>
            <w:r>
              <w:rPr>
                <w:rFonts w:ascii="Poppins" w:hAnsi="Poppins" w:cs="Poppins"/>
                <w:color w:val="1F1F1F"/>
                <w:sz w:val="20"/>
                <w:szCs w:val="20"/>
                <w:shd w:val="clear" w:color="auto" w:fill="F8F9FA"/>
              </w:rPr>
              <w:t>Revisar y aprobar la Política de Participación de Padres y Familias del Título 1</w:t>
            </w:r>
          </w:p>
          <w:p w14:paraId="01FBB620" w14:textId="44770767" w:rsidR="00450F03" w:rsidRPr="005230FA" w:rsidRDefault="00450F03" w:rsidP="00E0326F">
            <w:pPr>
              <w:widowControl w:val="0"/>
              <w:autoSpaceDE w:val="0"/>
              <w:autoSpaceDN w:val="0"/>
              <w:spacing w:after="0" w:line="240" w:lineRule="auto"/>
              <w:ind w:left="571"/>
              <w:contextualSpacing/>
              <w:rPr>
                <w:rFonts w:ascii="Poppins" w:eastAsia="Times New Roman" w:hAnsi="Poppins" w:cs="Poppins"/>
                <w:lang w:val="es-CO"/>
              </w:rPr>
            </w:pPr>
          </w:p>
        </w:tc>
        <w:tc>
          <w:tcPr>
            <w:tcW w:w="2790" w:type="dxa"/>
          </w:tcPr>
          <w:p w14:paraId="30869FCD" w14:textId="34BA0AF4" w:rsidR="00CF70EC" w:rsidRPr="006C1AAD" w:rsidRDefault="001A1BF0" w:rsidP="001A1BF0">
            <w:pPr>
              <w:spacing w:after="0" w:line="240" w:lineRule="auto"/>
              <w:ind w:left="540" w:right="-554" w:hanging="540"/>
              <w:rPr>
                <w:rFonts w:ascii="Poppins" w:eastAsia="Times New Roman" w:hAnsi="Poppins" w:cs="Poppins"/>
                <w:color w:val="000000" w:themeColor="text1"/>
                <w:lang w:val="es-CO"/>
              </w:rPr>
            </w:pPr>
            <w:r>
              <w:rPr>
                <w:rFonts w:ascii="Poppins" w:eastAsia="Times New Roman" w:hAnsi="Poppins" w:cs="Poppins"/>
                <w:color w:val="000000" w:themeColor="text1"/>
                <w:lang w:val="es-CO"/>
              </w:rPr>
              <w:t>Mrs. Caldera</w:t>
            </w:r>
          </w:p>
        </w:tc>
      </w:tr>
      <w:tr w:rsidR="00EF2FD6" w:rsidRPr="00C74FAB" w14:paraId="095DB442" w14:textId="77777777" w:rsidTr="009267EF">
        <w:trPr>
          <w:trHeight w:val="440"/>
        </w:trPr>
        <w:tc>
          <w:tcPr>
            <w:tcW w:w="854" w:type="dxa"/>
          </w:tcPr>
          <w:p w14:paraId="4C0698EB" w14:textId="211C63D9" w:rsidR="00EF2FD6" w:rsidRDefault="00EF2FD6" w:rsidP="005230FA">
            <w:pPr>
              <w:spacing w:after="0" w:line="240" w:lineRule="auto"/>
              <w:jc w:val="center"/>
              <w:rPr>
                <w:rFonts w:ascii="Poppins" w:eastAsia="Times New Roman" w:hAnsi="Poppins" w:cs="Poppins"/>
                <w:b/>
                <w:bCs/>
                <w:color w:val="000000" w:themeColor="text1"/>
                <w:lang w:val="es-MX"/>
              </w:rPr>
            </w:pPr>
            <w:r>
              <w:rPr>
                <w:rFonts w:ascii="Poppins" w:eastAsia="Times New Roman" w:hAnsi="Poppins" w:cs="Poppins"/>
                <w:b/>
                <w:bCs/>
                <w:color w:val="000000" w:themeColor="text1"/>
                <w:lang w:val="es-MX"/>
              </w:rPr>
              <w:t>IX</w:t>
            </w:r>
          </w:p>
        </w:tc>
        <w:tc>
          <w:tcPr>
            <w:tcW w:w="7426" w:type="dxa"/>
          </w:tcPr>
          <w:p w14:paraId="4FF225DF" w14:textId="77777777" w:rsidR="00EF2FD6" w:rsidRDefault="00EF2FD6" w:rsidP="00EF2FD6">
            <w:pPr>
              <w:pStyle w:val="NormalWeb"/>
              <w:spacing w:before="0" w:beforeAutospacing="0" w:after="0" w:afterAutospacing="0"/>
            </w:pPr>
            <w:r>
              <w:rPr>
                <w:rFonts w:ascii="Poppins" w:hAnsi="Poppins" w:cs="Poppins"/>
                <w:b/>
                <w:bCs/>
                <w:color w:val="1F1F1F"/>
                <w:sz w:val="20"/>
                <w:szCs w:val="20"/>
                <w:shd w:val="clear" w:color="auto" w:fill="F8F9FA"/>
              </w:rPr>
              <w:t>Pacto escuela-padres (Punto de acción)</w:t>
            </w:r>
          </w:p>
          <w:p w14:paraId="17A3C9DC" w14:textId="77777777" w:rsidR="00EF2FD6" w:rsidRDefault="00EF2FD6" w:rsidP="00EF2FD6">
            <w:pPr>
              <w:pStyle w:val="NormalWeb"/>
              <w:numPr>
                <w:ilvl w:val="0"/>
                <w:numId w:val="18"/>
              </w:numPr>
              <w:spacing w:before="0" w:beforeAutospacing="0" w:after="0" w:afterAutospacing="0"/>
              <w:textAlignment w:val="baseline"/>
              <w:rPr>
                <w:rFonts w:ascii="Poppins" w:hAnsi="Poppins" w:cs="Poppins"/>
                <w:b/>
                <w:bCs/>
                <w:color w:val="1F1F1F"/>
                <w:sz w:val="20"/>
                <w:szCs w:val="20"/>
              </w:rPr>
            </w:pPr>
            <w:r>
              <w:rPr>
                <w:rFonts w:ascii="Poppins" w:hAnsi="Poppins" w:cs="Poppins"/>
                <w:b/>
                <w:bCs/>
                <w:color w:val="1F1F1F"/>
                <w:sz w:val="20"/>
                <w:szCs w:val="20"/>
                <w:shd w:val="clear" w:color="auto" w:fill="F8F9FA"/>
              </w:rPr>
              <w:t>Revisar y aprobar el Acuerdo Escuela-Padres</w:t>
            </w:r>
          </w:p>
          <w:p w14:paraId="342543BE" w14:textId="77777777" w:rsidR="00EF2FD6" w:rsidRDefault="00EF2FD6" w:rsidP="00EF2FD6">
            <w:pPr>
              <w:pStyle w:val="NormalWeb"/>
              <w:spacing w:before="0" w:beforeAutospacing="0" w:after="0" w:afterAutospacing="0"/>
              <w:rPr>
                <w:rFonts w:ascii="Poppins" w:hAnsi="Poppins" w:cs="Poppins"/>
                <w:b/>
                <w:bCs/>
                <w:color w:val="1F1F1F"/>
                <w:sz w:val="20"/>
                <w:szCs w:val="20"/>
                <w:shd w:val="clear" w:color="auto" w:fill="F8F9FA"/>
              </w:rPr>
            </w:pPr>
          </w:p>
        </w:tc>
        <w:tc>
          <w:tcPr>
            <w:tcW w:w="2790" w:type="dxa"/>
          </w:tcPr>
          <w:p w14:paraId="14A497BC" w14:textId="547F8373" w:rsidR="00EF2FD6" w:rsidRDefault="00EF2FD6" w:rsidP="001A1BF0">
            <w:pPr>
              <w:spacing w:after="0" w:line="240" w:lineRule="auto"/>
              <w:ind w:left="540" w:right="-554" w:hanging="540"/>
              <w:rPr>
                <w:rFonts w:ascii="Poppins" w:eastAsia="Times New Roman" w:hAnsi="Poppins" w:cs="Poppins"/>
                <w:color w:val="000000" w:themeColor="text1"/>
                <w:lang w:val="es-CO"/>
              </w:rPr>
            </w:pPr>
            <w:r>
              <w:rPr>
                <w:rFonts w:ascii="Poppins" w:eastAsia="Times New Roman" w:hAnsi="Poppins" w:cs="Poppins"/>
                <w:color w:val="000000" w:themeColor="text1"/>
                <w:lang w:val="es-CO"/>
              </w:rPr>
              <w:lastRenderedPageBreak/>
              <w:t>Mrs. Caldera</w:t>
            </w:r>
          </w:p>
        </w:tc>
      </w:tr>
      <w:tr w:rsidR="00BE563C" w:rsidRPr="005230FA" w14:paraId="7DC3B6DF" w14:textId="77777777" w:rsidTr="009267EF">
        <w:trPr>
          <w:trHeight w:val="440"/>
        </w:trPr>
        <w:tc>
          <w:tcPr>
            <w:tcW w:w="854" w:type="dxa"/>
          </w:tcPr>
          <w:p w14:paraId="3EF429FC" w14:textId="4372A777" w:rsidR="00BE563C" w:rsidRPr="005230FA" w:rsidRDefault="00CF70EC" w:rsidP="005230FA">
            <w:pPr>
              <w:spacing w:after="0" w:line="240" w:lineRule="auto"/>
              <w:jc w:val="center"/>
              <w:rPr>
                <w:rFonts w:ascii="Poppins" w:eastAsia="Times New Roman" w:hAnsi="Poppins" w:cs="Poppins"/>
                <w:b/>
                <w:bCs/>
                <w:color w:val="000000"/>
                <w:lang w:val="es-MX"/>
              </w:rPr>
            </w:pPr>
            <w:r w:rsidRPr="005230FA">
              <w:rPr>
                <w:rFonts w:ascii="Poppins" w:eastAsia="Times New Roman" w:hAnsi="Poppins" w:cs="Poppins"/>
                <w:b/>
                <w:bCs/>
                <w:color w:val="000000" w:themeColor="text1"/>
                <w:lang w:val="es-MX"/>
              </w:rPr>
              <w:lastRenderedPageBreak/>
              <w:t>X</w:t>
            </w:r>
            <w:r w:rsidR="00BE563C" w:rsidRPr="005230FA">
              <w:rPr>
                <w:rFonts w:ascii="Poppins" w:eastAsia="Times New Roman" w:hAnsi="Poppins" w:cs="Poppins"/>
                <w:b/>
                <w:bCs/>
                <w:color w:val="000000" w:themeColor="text1"/>
                <w:lang w:val="es-MX"/>
              </w:rPr>
              <w:t>.</w:t>
            </w:r>
          </w:p>
        </w:tc>
        <w:tc>
          <w:tcPr>
            <w:tcW w:w="7426" w:type="dxa"/>
          </w:tcPr>
          <w:p w14:paraId="37FB6CF5" w14:textId="7D645309" w:rsidR="00BE563C" w:rsidRPr="005230FA" w:rsidRDefault="00EF2FD6" w:rsidP="00BE563C">
            <w:pPr>
              <w:spacing w:after="0" w:line="240" w:lineRule="auto"/>
              <w:rPr>
                <w:rFonts w:ascii="Poppins" w:eastAsia="Times New Roman" w:hAnsi="Poppins" w:cs="Poppins"/>
                <w:b/>
                <w:color w:val="000000"/>
                <w:lang w:val="es-MX"/>
              </w:rPr>
            </w:pPr>
            <w:r>
              <w:rPr>
                <w:rFonts w:ascii="Poppins" w:eastAsia="Times New Roman" w:hAnsi="Poppins" w:cs="Poppins"/>
                <w:b/>
                <w:color w:val="000000"/>
                <w:lang w:val="es-MX"/>
              </w:rPr>
              <w:t>Recommendaciones de Agenda</w:t>
            </w:r>
          </w:p>
        </w:tc>
        <w:tc>
          <w:tcPr>
            <w:tcW w:w="2790" w:type="dxa"/>
          </w:tcPr>
          <w:p w14:paraId="438FC6A0" w14:textId="15C5B7B6" w:rsidR="00BE563C" w:rsidRPr="005230FA" w:rsidRDefault="00CF70EC" w:rsidP="00BE563C">
            <w:pPr>
              <w:spacing w:after="0" w:line="240" w:lineRule="auto"/>
              <w:rPr>
                <w:rFonts w:ascii="Poppins" w:eastAsia="Times New Roman" w:hAnsi="Poppins" w:cs="Poppins"/>
                <w:color w:val="000000"/>
                <w:lang w:val="es-MX"/>
              </w:rPr>
            </w:pPr>
            <w:r w:rsidRPr="005230FA">
              <w:rPr>
                <w:rFonts w:ascii="Poppins" w:eastAsia="Times New Roman" w:hAnsi="Poppins" w:cs="Poppins"/>
                <w:color w:val="000000" w:themeColor="text1"/>
                <w:lang w:val="es-MX"/>
              </w:rPr>
              <w:t>Miembros del ELAC</w:t>
            </w:r>
          </w:p>
        </w:tc>
      </w:tr>
      <w:tr w:rsidR="00EF2FD6" w:rsidRPr="005230FA" w14:paraId="1B5ABC64" w14:textId="77777777" w:rsidTr="009267EF">
        <w:trPr>
          <w:trHeight w:val="440"/>
        </w:trPr>
        <w:tc>
          <w:tcPr>
            <w:tcW w:w="854" w:type="dxa"/>
          </w:tcPr>
          <w:p w14:paraId="203075CD" w14:textId="1B45A9DB" w:rsidR="00EF2FD6" w:rsidRPr="005230FA" w:rsidRDefault="00EF2FD6" w:rsidP="005230FA">
            <w:pPr>
              <w:spacing w:after="0" w:line="240" w:lineRule="auto"/>
              <w:jc w:val="center"/>
              <w:rPr>
                <w:rFonts w:ascii="Poppins" w:eastAsia="Times New Roman" w:hAnsi="Poppins" w:cs="Poppins"/>
                <w:b/>
                <w:bCs/>
                <w:color w:val="000000" w:themeColor="text1"/>
                <w:lang w:val="es-MX"/>
              </w:rPr>
            </w:pPr>
            <w:r>
              <w:rPr>
                <w:rFonts w:ascii="Poppins" w:eastAsia="Times New Roman" w:hAnsi="Poppins" w:cs="Poppins"/>
                <w:b/>
                <w:bCs/>
                <w:color w:val="000000" w:themeColor="text1"/>
                <w:lang w:val="es-MX"/>
              </w:rPr>
              <w:t>XI.</w:t>
            </w:r>
          </w:p>
        </w:tc>
        <w:tc>
          <w:tcPr>
            <w:tcW w:w="7426" w:type="dxa"/>
          </w:tcPr>
          <w:p w14:paraId="7E23F569" w14:textId="19FA91B6" w:rsidR="00EF2FD6" w:rsidRDefault="00EF2FD6" w:rsidP="00BE563C">
            <w:pPr>
              <w:spacing w:after="0" w:line="240" w:lineRule="auto"/>
              <w:rPr>
                <w:rFonts w:ascii="Poppins" w:eastAsia="Times New Roman" w:hAnsi="Poppins" w:cs="Poppins"/>
                <w:b/>
                <w:color w:val="000000"/>
                <w:lang w:val="es-MX"/>
              </w:rPr>
            </w:pPr>
            <w:r>
              <w:rPr>
                <w:rFonts w:ascii="Poppins" w:hAnsi="Poppins" w:cs="Poppins"/>
                <w:b/>
                <w:bCs/>
                <w:color w:val="000000"/>
                <w:sz w:val="20"/>
                <w:szCs w:val="20"/>
              </w:rPr>
              <w:t>Anuncios</w:t>
            </w:r>
          </w:p>
        </w:tc>
        <w:tc>
          <w:tcPr>
            <w:tcW w:w="2790" w:type="dxa"/>
          </w:tcPr>
          <w:p w14:paraId="448AC956" w14:textId="15D0466B" w:rsidR="00EF2FD6" w:rsidRPr="005230FA" w:rsidRDefault="00EF2FD6" w:rsidP="00BE563C">
            <w:pPr>
              <w:spacing w:after="0" w:line="240" w:lineRule="auto"/>
              <w:rPr>
                <w:rFonts w:ascii="Poppins" w:eastAsia="Times New Roman" w:hAnsi="Poppins" w:cs="Poppins"/>
                <w:color w:val="000000" w:themeColor="text1"/>
                <w:lang w:val="es-MX"/>
              </w:rPr>
            </w:pPr>
            <w:r>
              <w:rPr>
                <w:rFonts w:ascii="Poppins" w:eastAsia="Times New Roman" w:hAnsi="Poppins" w:cs="Poppins"/>
                <w:color w:val="000000" w:themeColor="text1"/>
                <w:lang w:val="es-MX"/>
              </w:rPr>
              <w:t>Miembros de ELAC</w:t>
            </w:r>
          </w:p>
        </w:tc>
      </w:tr>
      <w:tr w:rsidR="00BE563C" w:rsidRPr="005230FA" w14:paraId="7A205B84" w14:textId="77777777" w:rsidTr="009267EF">
        <w:trPr>
          <w:trHeight w:val="405"/>
        </w:trPr>
        <w:tc>
          <w:tcPr>
            <w:tcW w:w="854" w:type="dxa"/>
          </w:tcPr>
          <w:p w14:paraId="584B858B" w14:textId="2DA36C39" w:rsidR="00BE563C" w:rsidRPr="005230FA" w:rsidRDefault="00BE563C" w:rsidP="005230FA">
            <w:pPr>
              <w:spacing w:after="0" w:line="240" w:lineRule="auto"/>
              <w:jc w:val="center"/>
              <w:rPr>
                <w:rFonts w:ascii="Poppins" w:eastAsia="Times New Roman" w:hAnsi="Poppins" w:cs="Poppins"/>
                <w:b/>
                <w:bCs/>
                <w:color w:val="000000"/>
                <w:lang w:val="es-MX"/>
              </w:rPr>
            </w:pPr>
            <w:r w:rsidRPr="005230FA">
              <w:rPr>
                <w:rFonts w:ascii="Poppins" w:eastAsia="Times New Roman" w:hAnsi="Poppins" w:cs="Poppins"/>
                <w:b/>
                <w:bCs/>
                <w:color w:val="000000" w:themeColor="text1"/>
                <w:lang w:val="es-MX"/>
              </w:rPr>
              <w:t>X</w:t>
            </w:r>
            <w:r w:rsidR="00EF2FD6">
              <w:rPr>
                <w:rFonts w:ascii="Poppins" w:eastAsia="Times New Roman" w:hAnsi="Poppins" w:cs="Poppins"/>
                <w:b/>
                <w:bCs/>
                <w:color w:val="000000" w:themeColor="text1"/>
                <w:lang w:val="es-MX"/>
              </w:rPr>
              <w:t>II</w:t>
            </w:r>
            <w:r w:rsidRPr="005230FA">
              <w:rPr>
                <w:rFonts w:ascii="Poppins" w:eastAsia="Times New Roman" w:hAnsi="Poppins" w:cs="Poppins"/>
                <w:b/>
                <w:bCs/>
                <w:color w:val="000000" w:themeColor="text1"/>
                <w:lang w:val="es-MX"/>
              </w:rPr>
              <w:t>.</w:t>
            </w:r>
          </w:p>
        </w:tc>
        <w:tc>
          <w:tcPr>
            <w:tcW w:w="7426" w:type="dxa"/>
          </w:tcPr>
          <w:p w14:paraId="644EFB23" w14:textId="3BDD837F" w:rsidR="00BE563C" w:rsidRPr="005230FA" w:rsidRDefault="29076174" w:rsidP="00CF70EC">
            <w:pPr>
              <w:spacing w:after="0" w:line="240" w:lineRule="auto"/>
              <w:rPr>
                <w:rFonts w:ascii="Poppins" w:eastAsia="Times New Roman" w:hAnsi="Poppins" w:cs="Poppins"/>
                <w:b/>
                <w:bCs/>
                <w:color w:val="000000"/>
                <w:lang w:val="es-MX"/>
              </w:rPr>
            </w:pPr>
            <w:r w:rsidRPr="005230FA">
              <w:rPr>
                <w:rFonts w:ascii="Poppins" w:eastAsia="Times New Roman" w:hAnsi="Poppins" w:cs="Poppins"/>
                <w:b/>
                <w:bCs/>
                <w:color w:val="000000" w:themeColor="text1"/>
                <w:lang w:val="es-MX"/>
              </w:rPr>
              <w:t>Clausura (</w:t>
            </w:r>
            <w:r w:rsidR="00CF70EC" w:rsidRPr="005230FA">
              <w:rPr>
                <w:rFonts w:ascii="Poppins" w:eastAsia="Times New Roman" w:hAnsi="Poppins" w:cs="Poppins"/>
                <w:b/>
                <w:bCs/>
                <w:color w:val="000000" w:themeColor="text1"/>
                <w:lang w:val="es-MX"/>
              </w:rPr>
              <w:t>Asunto a</w:t>
            </w:r>
            <w:r w:rsidR="00292A98" w:rsidRPr="005230FA">
              <w:rPr>
                <w:rFonts w:ascii="Poppins" w:eastAsia="Times New Roman" w:hAnsi="Poppins" w:cs="Poppins"/>
                <w:b/>
                <w:bCs/>
                <w:color w:val="000000" w:themeColor="text1"/>
                <w:lang w:val="es-MX"/>
              </w:rPr>
              <w:t xml:space="preserve"> tratar</w:t>
            </w:r>
            <w:r w:rsidRPr="005230FA">
              <w:rPr>
                <w:rFonts w:ascii="Poppins" w:eastAsia="Times New Roman" w:hAnsi="Poppins" w:cs="Poppins"/>
                <w:b/>
                <w:bCs/>
                <w:color w:val="000000" w:themeColor="text1"/>
                <w:lang w:val="es-MX"/>
              </w:rPr>
              <w:t>)</w:t>
            </w:r>
          </w:p>
        </w:tc>
        <w:tc>
          <w:tcPr>
            <w:tcW w:w="2790" w:type="dxa"/>
          </w:tcPr>
          <w:p w14:paraId="45055F28" w14:textId="20BCAADA" w:rsidR="00BE563C" w:rsidRPr="005230FA" w:rsidRDefault="00BE563C" w:rsidP="00BE563C">
            <w:pPr>
              <w:spacing w:after="0" w:line="240" w:lineRule="auto"/>
              <w:rPr>
                <w:rFonts w:ascii="Poppins" w:eastAsia="Times New Roman" w:hAnsi="Poppins" w:cs="Poppins"/>
                <w:color w:val="000000"/>
                <w:lang w:val="es-MX"/>
              </w:rPr>
            </w:pPr>
            <w:r w:rsidRPr="005230FA">
              <w:rPr>
                <w:rFonts w:ascii="Poppins" w:eastAsia="Times New Roman" w:hAnsi="Poppins" w:cs="Poppins"/>
                <w:color w:val="000000"/>
                <w:lang w:val="es-MX"/>
              </w:rPr>
              <w:t>P</w:t>
            </w:r>
            <w:r w:rsidR="00CF70EC" w:rsidRPr="005230FA">
              <w:rPr>
                <w:rFonts w:ascii="Poppins" w:eastAsia="Times New Roman" w:hAnsi="Poppins" w:cs="Poppins"/>
                <w:color w:val="000000"/>
                <w:lang w:val="es-MX"/>
              </w:rPr>
              <w:t>residente de ELAC</w:t>
            </w:r>
            <w:r w:rsidRPr="005230FA">
              <w:rPr>
                <w:rFonts w:ascii="Poppins" w:eastAsia="Times New Roman" w:hAnsi="Poppins" w:cs="Poppins"/>
                <w:color w:val="000000"/>
                <w:lang w:val="es-MX"/>
              </w:rPr>
              <w:t xml:space="preserve"> </w:t>
            </w:r>
          </w:p>
        </w:tc>
      </w:tr>
      <w:tr w:rsidR="00BE563C" w:rsidRPr="00C74FAB" w14:paraId="001F4140" w14:textId="77777777" w:rsidTr="009267EF">
        <w:trPr>
          <w:trHeight w:val="480"/>
        </w:trPr>
        <w:tc>
          <w:tcPr>
            <w:tcW w:w="11070" w:type="dxa"/>
            <w:gridSpan w:val="3"/>
          </w:tcPr>
          <w:p w14:paraId="4663DCED" w14:textId="64F9E5AC" w:rsidR="00BE563C" w:rsidRPr="005230FA" w:rsidRDefault="005230FA" w:rsidP="2B94A5E3">
            <w:pPr>
              <w:pBdr>
                <w:top w:val="nil"/>
                <w:left w:val="nil"/>
                <w:bottom w:val="nil"/>
                <w:right w:val="nil"/>
                <w:between w:val="nil"/>
              </w:pBdr>
              <w:spacing w:after="0" w:line="240" w:lineRule="auto"/>
              <w:ind w:right="480"/>
              <w:rPr>
                <w:rFonts w:ascii="Poppins" w:eastAsia="Times New Roman" w:hAnsi="Poppins" w:cs="Poppins"/>
                <w:b/>
                <w:bCs/>
                <w:color w:val="FF0000"/>
                <w:highlight w:val="yellow"/>
                <w:lang w:val="es-MX"/>
              </w:rPr>
            </w:pPr>
            <w:r>
              <w:rPr>
                <w:rFonts w:ascii="Poppins" w:eastAsia="Times New Roman" w:hAnsi="Poppins" w:cs="Poppins"/>
                <w:b/>
                <w:bCs/>
                <w:color w:val="000000" w:themeColor="text1"/>
                <w:lang w:val="es-MX"/>
              </w:rPr>
              <w:t>AGENDA PUBLICADA</w:t>
            </w:r>
            <w:r w:rsidRPr="005230FA">
              <w:rPr>
                <w:rFonts w:ascii="Poppins" w:eastAsia="Times New Roman" w:hAnsi="Poppins" w:cs="Poppins"/>
                <w:b/>
                <w:bCs/>
                <w:color w:val="000000" w:themeColor="text1"/>
                <w:lang w:val="es-MX"/>
              </w:rPr>
              <w:t xml:space="preserve">: </w:t>
            </w:r>
            <w:r w:rsidR="00EF2FD6">
              <w:rPr>
                <w:rFonts w:ascii="Poppins" w:eastAsia="Times New Roman" w:hAnsi="Poppins" w:cs="Poppins"/>
                <w:b/>
                <w:bCs/>
                <w:color w:val="000000" w:themeColor="text1"/>
                <w:lang w:val="es-MX"/>
              </w:rPr>
              <w:t xml:space="preserve"> 11 de Noviembre del 2025</w:t>
            </w:r>
          </w:p>
        </w:tc>
      </w:tr>
      <w:tr w:rsidR="00BE563C" w:rsidRPr="00C74FAB" w14:paraId="07E58C01" w14:textId="77777777" w:rsidTr="009267EF">
        <w:trPr>
          <w:trHeight w:val="827"/>
        </w:trPr>
        <w:tc>
          <w:tcPr>
            <w:tcW w:w="11070" w:type="dxa"/>
            <w:gridSpan w:val="3"/>
          </w:tcPr>
          <w:p w14:paraId="4A16DCDC" w14:textId="6803DF1F" w:rsidR="00BE563C" w:rsidRPr="005230FA" w:rsidRDefault="29076174" w:rsidP="00BE563C">
            <w:pPr>
              <w:spacing w:after="0" w:line="240" w:lineRule="auto"/>
              <w:ind w:right="166"/>
              <w:rPr>
                <w:rFonts w:ascii="Poppins" w:hAnsi="Poppins" w:cs="Poppins"/>
                <w:sz w:val="18"/>
                <w:szCs w:val="18"/>
                <w:lang w:val="es-MX"/>
              </w:rPr>
            </w:pPr>
            <w:r w:rsidRPr="005230FA">
              <w:rPr>
                <w:rFonts w:ascii="Poppins" w:eastAsia="Times New Roman" w:hAnsi="Poppins" w:cs="Poppins"/>
                <w:sz w:val="18"/>
                <w:szCs w:val="18"/>
                <w:lang w:val="es-ES"/>
              </w:rPr>
              <w:t xml:space="preserve">Para repasar u obtener copias de los materiales, favor de comunicarse </w:t>
            </w:r>
            <w:r w:rsidR="00305105" w:rsidRPr="005230FA">
              <w:rPr>
                <w:rFonts w:ascii="Poppins" w:eastAsia="Times New Roman" w:hAnsi="Poppins" w:cs="Poppins"/>
                <w:sz w:val="18"/>
                <w:szCs w:val="18"/>
                <w:lang w:val="es-ES"/>
              </w:rPr>
              <w:t>con</w:t>
            </w:r>
            <w:r w:rsidRPr="005230FA">
              <w:rPr>
                <w:rFonts w:ascii="Poppins" w:eastAsia="Times New Roman" w:hAnsi="Poppins" w:cs="Poppins"/>
                <w:sz w:val="18"/>
                <w:szCs w:val="18"/>
                <w:lang w:val="es-ES"/>
              </w:rPr>
              <w:t xml:space="preserve"> </w:t>
            </w:r>
            <w:r w:rsidR="00F97BA3">
              <w:rPr>
                <w:rFonts w:ascii="Poppins" w:eastAsia="Times New Roman" w:hAnsi="Poppins" w:cs="Poppins"/>
                <w:sz w:val="18"/>
                <w:szCs w:val="18"/>
                <w:lang w:val="es-ES"/>
              </w:rPr>
              <w:t>Petra Caldera</w:t>
            </w:r>
            <w:r w:rsidRPr="005230FA">
              <w:rPr>
                <w:rFonts w:ascii="Poppins" w:eastAsia="Times New Roman" w:hAnsi="Poppins" w:cs="Poppins"/>
                <w:sz w:val="18"/>
                <w:szCs w:val="18"/>
                <w:lang w:val="es-ES"/>
              </w:rPr>
              <w:t xml:space="preserve"> al </w:t>
            </w:r>
            <w:r w:rsidR="00F97BA3">
              <w:rPr>
                <w:rFonts w:ascii="Poppins" w:eastAsia="Times New Roman" w:hAnsi="Poppins" w:cs="Poppins"/>
                <w:sz w:val="18"/>
                <w:szCs w:val="18"/>
                <w:u w:val="single"/>
                <w:lang w:val="es-ES"/>
              </w:rPr>
              <w:t>(213) 241-4416</w:t>
            </w:r>
            <w:r w:rsidRPr="005230FA">
              <w:rPr>
                <w:rFonts w:ascii="Poppins" w:eastAsia="Times New Roman" w:hAnsi="Poppins" w:cs="Poppins"/>
                <w:sz w:val="18"/>
                <w:szCs w:val="18"/>
                <w:u w:val="single"/>
                <w:lang w:val="es-MX"/>
              </w:rPr>
              <w:t xml:space="preserve">. </w:t>
            </w:r>
            <w:r w:rsidRPr="005230FA">
              <w:rPr>
                <w:rFonts w:ascii="Poppins" w:eastAsia="Times New Roman" w:hAnsi="Poppins" w:cs="Poppins"/>
                <w:sz w:val="18"/>
                <w:szCs w:val="18"/>
                <w:lang w:val="es-ES"/>
              </w:rPr>
              <w:t xml:space="preserve">Peticiones para modificaciones o adaptaciones se deben hacer con 24 horas de anticipación a la reunión </w:t>
            </w:r>
            <w:r w:rsidRPr="005230FA">
              <w:rPr>
                <w:rFonts w:ascii="Poppins" w:hAnsi="Poppins" w:cs="Poppins"/>
                <w:sz w:val="18"/>
                <w:szCs w:val="18"/>
                <w:lang w:val="es-MX"/>
              </w:rPr>
              <w:t xml:space="preserve">a </w:t>
            </w:r>
            <w:r w:rsidR="00AA182E">
              <w:rPr>
                <w:rFonts w:ascii="Poppins" w:hAnsi="Poppins" w:cs="Poppins"/>
                <w:sz w:val="18"/>
                <w:szCs w:val="18"/>
                <w:u w:val="single"/>
                <w:lang w:val="es-MX"/>
              </w:rPr>
              <w:t>Petra Caldera</w:t>
            </w:r>
            <w:r w:rsidRPr="005230FA">
              <w:rPr>
                <w:rFonts w:ascii="Poppins" w:hAnsi="Poppins" w:cs="Poppins"/>
                <w:sz w:val="18"/>
                <w:szCs w:val="18"/>
                <w:lang w:val="es-MX"/>
              </w:rPr>
              <w:t xml:space="preserve"> por email</w:t>
            </w:r>
            <w:r w:rsidR="00F97BA3">
              <w:rPr>
                <w:rFonts w:ascii="Poppins" w:hAnsi="Poppins" w:cs="Poppins"/>
                <w:sz w:val="18"/>
                <w:szCs w:val="18"/>
                <w:lang w:val="es-MX"/>
              </w:rPr>
              <w:t xml:space="preserve"> pxc3782@lausd.net</w:t>
            </w:r>
            <w:r w:rsidRPr="005230FA">
              <w:rPr>
                <w:rFonts w:ascii="Poppins" w:hAnsi="Poppins" w:cs="Poppins"/>
                <w:sz w:val="18"/>
                <w:szCs w:val="18"/>
                <w:lang w:val="es-MX"/>
              </w:rPr>
              <w:t>.</w:t>
            </w:r>
          </w:p>
          <w:p w14:paraId="7AC8E426" w14:textId="237B299F" w:rsidR="001A1BF0" w:rsidRPr="005230FA" w:rsidRDefault="29076174" w:rsidP="599DFE1B">
            <w:pPr>
              <w:spacing w:after="0" w:line="240" w:lineRule="auto"/>
              <w:ind w:right="166"/>
              <w:rPr>
                <w:rFonts w:ascii="Poppins" w:eastAsia="Times New Roman" w:hAnsi="Poppins" w:cs="Poppins"/>
                <w:sz w:val="18"/>
                <w:szCs w:val="18"/>
                <w:lang w:val="es-ES"/>
              </w:rPr>
            </w:pPr>
            <w:r w:rsidRPr="005230FA">
              <w:rPr>
                <w:rFonts w:ascii="Poppins" w:eastAsia="Times New Roman" w:hAnsi="Poppins" w:cs="Poppins"/>
                <w:sz w:val="18"/>
                <w:szCs w:val="18"/>
                <w:lang w:val="es-ES"/>
              </w:rPr>
              <w:t>Si desea dirigirse al consejo, favor de anotarse v</w:t>
            </w:r>
            <w:r w:rsidRPr="005230FA">
              <w:rPr>
                <w:rFonts w:ascii="Poppins" w:eastAsia="Times New Roman" w:hAnsi="Poppins" w:cs="Poppins"/>
                <w:sz w:val="18"/>
                <w:szCs w:val="18"/>
                <w:lang w:val="es-MX"/>
              </w:rPr>
              <w:t>í</w:t>
            </w:r>
            <w:r w:rsidRPr="005230FA">
              <w:rPr>
                <w:rFonts w:ascii="Poppins" w:eastAsia="Times New Roman" w:hAnsi="Poppins" w:cs="Poppins"/>
                <w:sz w:val="18"/>
                <w:szCs w:val="18"/>
                <w:lang w:val="es-ES"/>
              </w:rPr>
              <w:t xml:space="preserve">a Chat antes del </w:t>
            </w:r>
            <w:r w:rsidR="00305105" w:rsidRPr="005230FA">
              <w:rPr>
                <w:rFonts w:ascii="Poppins" w:eastAsia="Times New Roman" w:hAnsi="Poppins" w:cs="Poppins"/>
                <w:sz w:val="18"/>
                <w:szCs w:val="18"/>
                <w:lang w:val="es-ES"/>
              </w:rPr>
              <w:t>asunto</w:t>
            </w:r>
            <w:r w:rsidRPr="005230FA">
              <w:rPr>
                <w:rFonts w:ascii="Poppins" w:eastAsia="Times New Roman" w:hAnsi="Poppins" w:cs="Poppins"/>
                <w:sz w:val="18"/>
                <w:szCs w:val="18"/>
                <w:lang w:val="es-ES"/>
              </w:rPr>
              <w:t xml:space="preserve"> de Comentario P</w:t>
            </w:r>
            <w:r w:rsidR="00E240A5" w:rsidRPr="005230FA">
              <w:rPr>
                <w:rFonts w:ascii="Poppins" w:eastAsia="Times New Roman" w:hAnsi="Poppins" w:cs="Poppins"/>
                <w:sz w:val="18"/>
                <w:szCs w:val="18"/>
                <w:lang w:val="es-ES"/>
              </w:rPr>
              <w:t>ú</w:t>
            </w:r>
            <w:r w:rsidRPr="005230FA">
              <w:rPr>
                <w:rFonts w:ascii="Poppins" w:eastAsia="Times New Roman" w:hAnsi="Poppins" w:cs="Poppins"/>
                <w:sz w:val="18"/>
                <w:szCs w:val="18"/>
                <w:lang w:val="es-ES"/>
              </w:rPr>
              <w:t>blico</w:t>
            </w:r>
            <w:r w:rsidR="00E240A5" w:rsidRPr="005230FA">
              <w:rPr>
                <w:rFonts w:ascii="Poppins" w:eastAsia="Times New Roman" w:hAnsi="Poppins" w:cs="Poppins"/>
                <w:sz w:val="18"/>
                <w:szCs w:val="18"/>
                <w:lang w:val="es-ES"/>
              </w:rPr>
              <w:t xml:space="preserve"> en la agenda</w:t>
            </w:r>
            <w:r w:rsidR="48C9246D" w:rsidRPr="005230FA">
              <w:rPr>
                <w:rFonts w:ascii="Poppins" w:eastAsia="Times New Roman" w:hAnsi="Poppins" w:cs="Poppins"/>
                <w:sz w:val="18"/>
                <w:szCs w:val="18"/>
                <w:lang w:val="es-ES"/>
              </w:rPr>
              <w:t>.</w:t>
            </w:r>
          </w:p>
        </w:tc>
      </w:tr>
    </w:tbl>
    <w:p w14:paraId="0C38C221" w14:textId="46E4555B" w:rsidR="00B66BF6" w:rsidRDefault="00B66BF6" w:rsidP="00E0326F">
      <w:pPr>
        <w:spacing w:after="0" w:line="240" w:lineRule="auto"/>
        <w:rPr>
          <w:rFonts w:ascii="Arial" w:hAnsi="Arial" w:cs="Arial"/>
          <w:lang w:val="es-ES"/>
        </w:rPr>
      </w:pPr>
    </w:p>
    <w:sectPr w:rsidR="00B66BF6" w:rsidSect="006648E5">
      <w:pgSz w:w="12240" w:h="15840" w:code="1"/>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DAA109" w14:textId="77777777" w:rsidR="0055095A" w:rsidRDefault="0055095A" w:rsidP="00E70FEA">
      <w:pPr>
        <w:spacing w:after="0" w:line="240" w:lineRule="auto"/>
      </w:pPr>
      <w:r>
        <w:separator/>
      </w:r>
    </w:p>
  </w:endnote>
  <w:endnote w:type="continuationSeparator" w:id="0">
    <w:p w14:paraId="00C0B7C9" w14:textId="77777777" w:rsidR="0055095A" w:rsidRDefault="0055095A" w:rsidP="00E70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oppins">
    <w:altName w:val="Nirmala UI"/>
    <w:charset w:val="00"/>
    <w:family w:val="auto"/>
    <w:pitch w:val="variable"/>
    <w:sig w:usb0="00008007" w:usb1="00000000"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909335" w14:textId="77777777" w:rsidR="0055095A" w:rsidRDefault="0055095A" w:rsidP="00E70FEA">
      <w:pPr>
        <w:spacing w:after="0" w:line="240" w:lineRule="auto"/>
      </w:pPr>
      <w:r>
        <w:separator/>
      </w:r>
    </w:p>
  </w:footnote>
  <w:footnote w:type="continuationSeparator" w:id="0">
    <w:p w14:paraId="0C48E332" w14:textId="77777777" w:rsidR="0055095A" w:rsidRDefault="0055095A" w:rsidP="00E70FEA">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bookmark int2:bookmarkName="_Int_VFfF5cad" int2:invalidationBookmarkName="" int2:hashCode="P13fKOseS63ZDV" int2:id="OMBTjY4v">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22858"/>
    <w:multiLevelType w:val="hybridMultilevel"/>
    <w:tmpl w:val="C19873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AD71967"/>
    <w:multiLevelType w:val="hybridMultilevel"/>
    <w:tmpl w:val="8932C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95027E"/>
    <w:multiLevelType w:val="multilevel"/>
    <w:tmpl w:val="B1F44F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886C34"/>
    <w:multiLevelType w:val="hybridMultilevel"/>
    <w:tmpl w:val="57FCC0D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9A923D9"/>
    <w:multiLevelType w:val="multilevel"/>
    <w:tmpl w:val="D700DB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BD7411C"/>
    <w:multiLevelType w:val="multilevel"/>
    <w:tmpl w:val="19B0D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950ED8"/>
    <w:multiLevelType w:val="hybridMultilevel"/>
    <w:tmpl w:val="5762AFB8"/>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5B00B5D"/>
    <w:multiLevelType w:val="multilevel"/>
    <w:tmpl w:val="60145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4010AA"/>
    <w:multiLevelType w:val="multilevel"/>
    <w:tmpl w:val="140424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5844AFB"/>
    <w:multiLevelType w:val="multilevel"/>
    <w:tmpl w:val="6C407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9BD25DE"/>
    <w:multiLevelType w:val="hybridMultilevel"/>
    <w:tmpl w:val="D32A9096"/>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F861CF0"/>
    <w:multiLevelType w:val="hybridMultilevel"/>
    <w:tmpl w:val="BD46C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64435EE"/>
    <w:multiLevelType w:val="multilevel"/>
    <w:tmpl w:val="5A40E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D2822DE"/>
    <w:multiLevelType w:val="multilevel"/>
    <w:tmpl w:val="CE505E86"/>
    <w:lvl w:ilvl="0">
      <w:start w:val="1"/>
      <w:numFmt w:val="bullet"/>
      <w:lvlText w:val="●"/>
      <w:lvlJc w:val="left"/>
      <w:pPr>
        <w:ind w:left="-234" w:hanging="360"/>
      </w:pPr>
      <w:rPr>
        <w:rFonts w:ascii="Noto Sans Symbols" w:eastAsia="Noto Sans Symbols" w:hAnsi="Noto Sans Symbols" w:cs="Noto Sans Symbols"/>
      </w:rPr>
    </w:lvl>
    <w:lvl w:ilvl="1">
      <w:start w:val="1"/>
      <w:numFmt w:val="bullet"/>
      <w:lvlText w:val="o"/>
      <w:lvlJc w:val="left"/>
      <w:pPr>
        <w:ind w:left="486" w:hanging="360"/>
      </w:pPr>
      <w:rPr>
        <w:rFonts w:ascii="Courier New" w:eastAsia="Courier New" w:hAnsi="Courier New" w:cs="Courier New"/>
      </w:rPr>
    </w:lvl>
    <w:lvl w:ilvl="2">
      <w:start w:val="1"/>
      <w:numFmt w:val="bullet"/>
      <w:lvlText w:val="▪"/>
      <w:lvlJc w:val="left"/>
      <w:pPr>
        <w:ind w:left="1206" w:hanging="360"/>
      </w:pPr>
      <w:rPr>
        <w:rFonts w:ascii="Noto Sans Symbols" w:eastAsia="Noto Sans Symbols" w:hAnsi="Noto Sans Symbols" w:cs="Noto Sans Symbols"/>
      </w:rPr>
    </w:lvl>
    <w:lvl w:ilvl="3">
      <w:start w:val="1"/>
      <w:numFmt w:val="bullet"/>
      <w:lvlText w:val="●"/>
      <w:lvlJc w:val="left"/>
      <w:pPr>
        <w:ind w:left="1926" w:hanging="360"/>
      </w:pPr>
      <w:rPr>
        <w:rFonts w:ascii="Noto Sans Symbols" w:eastAsia="Noto Sans Symbols" w:hAnsi="Noto Sans Symbols" w:cs="Noto Sans Symbols"/>
      </w:rPr>
    </w:lvl>
    <w:lvl w:ilvl="4">
      <w:start w:val="1"/>
      <w:numFmt w:val="bullet"/>
      <w:lvlText w:val="o"/>
      <w:lvlJc w:val="left"/>
      <w:pPr>
        <w:ind w:left="2646" w:hanging="360"/>
      </w:pPr>
      <w:rPr>
        <w:rFonts w:ascii="Courier New" w:eastAsia="Courier New" w:hAnsi="Courier New" w:cs="Courier New"/>
      </w:rPr>
    </w:lvl>
    <w:lvl w:ilvl="5">
      <w:start w:val="1"/>
      <w:numFmt w:val="bullet"/>
      <w:lvlText w:val="▪"/>
      <w:lvlJc w:val="left"/>
      <w:pPr>
        <w:ind w:left="3366" w:hanging="360"/>
      </w:pPr>
      <w:rPr>
        <w:rFonts w:ascii="Noto Sans Symbols" w:eastAsia="Noto Sans Symbols" w:hAnsi="Noto Sans Symbols" w:cs="Noto Sans Symbols"/>
      </w:rPr>
    </w:lvl>
    <w:lvl w:ilvl="6">
      <w:start w:val="1"/>
      <w:numFmt w:val="bullet"/>
      <w:lvlText w:val="●"/>
      <w:lvlJc w:val="left"/>
      <w:pPr>
        <w:ind w:left="4086" w:hanging="360"/>
      </w:pPr>
      <w:rPr>
        <w:rFonts w:ascii="Noto Sans Symbols" w:eastAsia="Noto Sans Symbols" w:hAnsi="Noto Sans Symbols" w:cs="Noto Sans Symbols"/>
      </w:rPr>
    </w:lvl>
    <w:lvl w:ilvl="7">
      <w:start w:val="1"/>
      <w:numFmt w:val="bullet"/>
      <w:lvlText w:val="o"/>
      <w:lvlJc w:val="left"/>
      <w:pPr>
        <w:ind w:left="4806" w:hanging="360"/>
      </w:pPr>
      <w:rPr>
        <w:rFonts w:ascii="Courier New" w:eastAsia="Courier New" w:hAnsi="Courier New" w:cs="Courier New"/>
      </w:rPr>
    </w:lvl>
    <w:lvl w:ilvl="8">
      <w:start w:val="1"/>
      <w:numFmt w:val="bullet"/>
      <w:lvlText w:val="▪"/>
      <w:lvlJc w:val="left"/>
      <w:pPr>
        <w:ind w:left="5526" w:hanging="360"/>
      </w:pPr>
      <w:rPr>
        <w:rFonts w:ascii="Noto Sans Symbols" w:eastAsia="Noto Sans Symbols" w:hAnsi="Noto Sans Symbols" w:cs="Noto Sans Symbols"/>
      </w:rPr>
    </w:lvl>
  </w:abstractNum>
  <w:abstractNum w:abstractNumId="14" w15:restartNumberingAfterBreak="0">
    <w:nsid w:val="63D8347C"/>
    <w:multiLevelType w:val="hybridMultilevel"/>
    <w:tmpl w:val="865A8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4E328AE"/>
    <w:multiLevelType w:val="multilevel"/>
    <w:tmpl w:val="BBCAA6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759B179F"/>
    <w:multiLevelType w:val="hybridMultilevel"/>
    <w:tmpl w:val="0B983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E815D45"/>
    <w:multiLevelType w:val="hybridMultilevel"/>
    <w:tmpl w:val="E2624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5"/>
  </w:num>
  <w:num w:numId="3">
    <w:abstractNumId w:val="4"/>
  </w:num>
  <w:num w:numId="4">
    <w:abstractNumId w:val="16"/>
  </w:num>
  <w:num w:numId="5">
    <w:abstractNumId w:val="8"/>
  </w:num>
  <w:num w:numId="6">
    <w:abstractNumId w:val="2"/>
  </w:num>
  <w:num w:numId="7">
    <w:abstractNumId w:val="3"/>
  </w:num>
  <w:num w:numId="8">
    <w:abstractNumId w:val="6"/>
  </w:num>
  <w:num w:numId="9">
    <w:abstractNumId w:val="10"/>
  </w:num>
  <w:num w:numId="10">
    <w:abstractNumId w:val="14"/>
  </w:num>
  <w:num w:numId="11">
    <w:abstractNumId w:val="11"/>
  </w:num>
  <w:num w:numId="12">
    <w:abstractNumId w:val="0"/>
  </w:num>
  <w:num w:numId="13">
    <w:abstractNumId w:val="1"/>
  </w:num>
  <w:num w:numId="14">
    <w:abstractNumId w:val="17"/>
  </w:num>
  <w:num w:numId="15">
    <w:abstractNumId w:val="12"/>
  </w:num>
  <w:num w:numId="16">
    <w:abstractNumId w:val="9"/>
  </w:num>
  <w:num w:numId="17">
    <w:abstractNumId w:val="7"/>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6"/>
  <w:activeWritingStyle w:appName="MSWord" w:lang="es-MX" w:vendorID="64" w:dllVersion="6" w:nlCheck="1" w:checkStyle="0"/>
  <w:activeWritingStyle w:appName="MSWord" w:lang="es-ES" w:vendorID="64" w:dllVersion="6" w:nlCheck="1" w:checkStyle="0"/>
  <w:activeWritingStyle w:appName="MSWord" w:lang="en-US" w:vendorID="64" w:dllVersion="6" w:nlCheck="1" w:checkStyle="1"/>
  <w:activeWritingStyle w:appName="MSWord" w:lang="es-CO" w:vendorID="64" w:dllVersion="6" w:nlCheck="1" w:checkStyle="0"/>
  <w:activeWritingStyle w:appName="MSWord" w:lang="en-US" w:vendorID="64" w:dllVersion="0" w:nlCheck="1" w:checkStyle="0"/>
  <w:activeWritingStyle w:appName="MSWord" w:lang="es-ES" w:vendorID="64" w:dllVersion="0" w:nlCheck="1" w:checkStyle="0"/>
  <w:activeWritingStyle w:appName="MSWord" w:lang="nl-NL" w:vendorID="64" w:dllVersion="0" w:nlCheck="1" w:checkStyle="0"/>
  <w:activeWritingStyle w:appName="MSWord" w:lang="es-MX" w:vendorID="64" w:dllVersion="0" w:nlCheck="1" w:checkStyle="0"/>
  <w:activeWritingStyle w:appName="MSWord" w:lang="es-CO" w:vendorID="64" w:dllVersion="0" w:nlCheck="1" w:checkStyle="0"/>
  <w:activeWritingStyle w:appName="MSWord" w:lang="en-US" w:vendorID="64" w:dllVersion="131078" w:nlCheck="1" w:checkStyle="0"/>
  <w:activeWritingStyle w:appName="MSWord" w:lang="es-MX" w:vendorID="64" w:dllVersion="131078" w:nlCheck="1" w:checkStyle="0"/>
  <w:activeWritingStyle w:appName="MSWord" w:lang="es-CO" w:vendorID="64" w:dllVersion="131078" w:nlCheck="1" w:checkStyle="0"/>
  <w:activeWritingStyle w:appName="MSWord" w:lang="es-ES" w:vendorID="64" w:dllVersion="131078" w:nlCheck="1" w:checkStyle="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6BF6"/>
    <w:rsid w:val="00001C99"/>
    <w:rsid w:val="00010E4A"/>
    <w:rsid w:val="000166D0"/>
    <w:rsid w:val="00035FDB"/>
    <w:rsid w:val="00040841"/>
    <w:rsid w:val="0006392E"/>
    <w:rsid w:val="00074AA9"/>
    <w:rsid w:val="0008788A"/>
    <w:rsid w:val="00096932"/>
    <w:rsid w:val="000B2C6E"/>
    <w:rsid w:val="000C015A"/>
    <w:rsid w:val="000E7BB9"/>
    <w:rsid w:val="00100255"/>
    <w:rsid w:val="00102CE7"/>
    <w:rsid w:val="001425C4"/>
    <w:rsid w:val="00161919"/>
    <w:rsid w:val="00166062"/>
    <w:rsid w:val="00167ABB"/>
    <w:rsid w:val="00172620"/>
    <w:rsid w:val="0019731A"/>
    <w:rsid w:val="001A1BF0"/>
    <w:rsid w:val="001A75F3"/>
    <w:rsid w:val="001D6A15"/>
    <w:rsid w:val="001E20A1"/>
    <w:rsid w:val="001E496F"/>
    <w:rsid w:val="001F039D"/>
    <w:rsid w:val="001F5948"/>
    <w:rsid w:val="002231FC"/>
    <w:rsid w:val="0022681F"/>
    <w:rsid w:val="0023374F"/>
    <w:rsid w:val="002359B3"/>
    <w:rsid w:val="00247A05"/>
    <w:rsid w:val="002508BB"/>
    <w:rsid w:val="00252F83"/>
    <w:rsid w:val="002530B7"/>
    <w:rsid w:val="00260D59"/>
    <w:rsid w:val="0027345D"/>
    <w:rsid w:val="0027723E"/>
    <w:rsid w:val="0029044E"/>
    <w:rsid w:val="00292A98"/>
    <w:rsid w:val="002A383E"/>
    <w:rsid w:val="002C4D11"/>
    <w:rsid w:val="002D5B24"/>
    <w:rsid w:val="002D5F21"/>
    <w:rsid w:val="002E55DC"/>
    <w:rsid w:val="002F3C4F"/>
    <w:rsid w:val="002F6392"/>
    <w:rsid w:val="00305105"/>
    <w:rsid w:val="00313162"/>
    <w:rsid w:val="00317B67"/>
    <w:rsid w:val="00321229"/>
    <w:rsid w:val="00325631"/>
    <w:rsid w:val="00334069"/>
    <w:rsid w:val="00346770"/>
    <w:rsid w:val="00364484"/>
    <w:rsid w:val="003658FF"/>
    <w:rsid w:val="00371FA7"/>
    <w:rsid w:val="00390FF7"/>
    <w:rsid w:val="003B18BE"/>
    <w:rsid w:val="003B3255"/>
    <w:rsid w:val="003D5161"/>
    <w:rsid w:val="003E2019"/>
    <w:rsid w:val="003E50FD"/>
    <w:rsid w:val="004109E5"/>
    <w:rsid w:val="00450F03"/>
    <w:rsid w:val="0046676D"/>
    <w:rsid w:val="00466E1B"/>
    <w:rsid w:val="00487676"/>
    <w:rsid w:val="004912C2"/>
    <w:rsid w:val="004A01EE"/>
    <w:rsid w:val="004A4BEF"/>
    <w:rsid w:val="004A5BBA"/>
    <w:rsid w:val="004B151A"/>
    <w:rsid w:val="004E3F66"/>
    <w:rsid w:val="004F3AFF"/>
    <w:rsid w:val="0050727B"/>
    <w:rsid w:val="005145B7"/>
    <w:rsid w:val="00522D16"/>
    <w:rsid w:val="005230FA"/>
    <w:rsid w:val="0055095A"/>
    <w:rsid w:val="0058395D"/>
    <w:rsid w:val="00595709"/>
    <w:rsid w:val="005A495A"/>
    <w:rsid w:val="005B27E1"/>
    <w:rsid w:val="005B7240"/>
    <w:rsid w:val="005C1EC4"/>
    <w:rsid w:val="005C634D"/>
    <w:rsid w:val="005D0ABB"/>
    <w:rsid w:val="005E61E7"/>
    <w:rsid w:val="005F481B"/>
    <w:rsid w:val="006133CC"/>
    <w:rsid w:val="00620442"/>
    <w:rsid w:val="00637E49"/>
    <w:rsid w:val="006629F7"/>
    <w:rsid w:val="006648E5"/>
    <w:rsid w:val="00672AF4"/>
    <w:rsid w:val="00681107"/>
    <w:rsid w:val="006862C8"/>
    <w:rsid w:val="006954BB"/>
    <w:rsid w:val="00695FCC"/>
    <w:rsid w:val="006B04BD"/>
    <w:rsid w:val="006C1AAD"/>
    <w:rsid w:val="006C5A7E"/>
    <w:rsid w:val="006C7576"/>
    <w:rsid w:val="006E3181"/>
    <w:rsid w:val="00714471"/>
    <w:rsid w:val="007162E5"/>
    <w:rsid w:val="00716862"/>
    <w:rsid w:val="007364A8"/>
    <w:rsid w:val="00745D6E"/>
    <w:rsid w:val="00780058"/>
    <w:rsid w:val="0078179B"/>
    <w:rsid w:val="007823FC"/>
    <w:rsid w:val="007A6BEE"/>
    <w:rsid w:val="007A739E"/>
    <w:rsid w:val="007B0E9B"/>
    <w:rsid w:val="007D2973"/>
    <w:rsid w:val="007D6E89"/>
    <w:rsid w:val="007E6972"/>
    <w:rsid w:val="00802181"/>
    <w:rsid w:val="00816292"/>
    <w:rsid w:val="00830B81"/>
    <w:rsid w:val="008364F7"/>
    <w:rsid w:val="0084300C"/>
    <w:rsid w:val="0084602B"/>
    <w:rsid w:val="00860CE4"/>
    <w:rsid w:val="00864510"/>
    <w:rsid w:val="00871E1E"/>
    <w:rsid w:val="00875872"/>
    <w:rsid w:val="00880B4A"/>
    <w:rsid w:val="008D10D0"/>
    <w:rsid w:val="008D6980"/>
    <w:rsid w:val="008F144C"/>
    <w:rsid w:val="008F67D1"/>
    <w:rsid w:val="008F6F31"/>
    <w:rsid w:val="00910A17"/>
    <w:rsid w:val="00915037"/>
    <w:rsid w:val="009228E3"/>
    <w:rsid w:val="009267EF"/>
    <w:rsid w:val="00927AFC"/>
    <w:rsid w:val="0093304B"/>
    <w:rsid w:val="0093498F"/>
    <w:rsid w:val="00941446"/>
    <w:rsid w:val="00942A60"/>
    <w:rsid w:val="0096194E"/>
    <w:rsid w:val="00962638"/>
    <w:rsid w:val="00963FAE"/>
    <w:rsid w:val="00964225"/>
    <w:rsid w:val="0097468A"/>
    <w:rsid w:val="009878E0"/>
    <w:rsid w:val="009A0C11"/>
    <w:rsid w:val="009A18F6"/>
    <w:rsid w:val="009A7CA5"/>
    <w:rsid w:val="009B47C0"/>
    <w:rsid w:val="009C0A24"/>
    <w:rsid w:val="009C572A"/>
    <w:rsid w:val="009C575B"/>
    <w:rsid w:val="009D344E"/>
    <w:rsid w:val="00A0639F"/>
    <w:rsid w:val="00A21A37"/>
    <w:rsid w:val="00A26B80"/>
    <w:rsid w:val="00A277D6"/>
    <w:rsid w:val="00A67934"/>
    <w:rsid w:val="00A704F0"/>
    <w:rsid w:val="00A825BC"/>
    <w:rsid w:val="00A911AC"/>
    <w:rsid w:val="00A91BE6"/>
    <w:rsid w:val="00A924BC"/>
    <w:rsid w:val="00A95532"/>
    <w:rsid w:val="00AA182E"/>
    <w:rsid w:val="00AA327E"/>
    <w:rsid w:val="00AA4E82"/>
    <w:rsid w:val="00AB0FAE"/>
    <w:rsid w:val="00AB5EAE"/>
    <w:rsid w:val="00AC44A0"/>
    <w:rsid w:val="00AD6FC2"/>
    <w:rsid w:val="00AD754B"/>
    <w:rsid w:val="00AE5345"/>
    <w:rsid w:val="00AF4997"/>
    <w:rsid w:val="00B2541A"/>
    <w:rsid w:val="00B419A1"/>
    <w:rsid w:val="00B509CE"/>
    <w:rsid w:val="00B52211"/>
    <w:rsid w:val="00B66BF6"/>
    <w:rsid w:val="00B916DD"/>
    <w:rsid w:val="00B95579"/>
    <w:rsid w:val="00BA2A53"/>
    <w:rsid w:val="00BD3F4C"/>
    <w:rsid w:val="00BD7758"/>
    <w:rsid w:val="00BE186F"/>
    <w:rsid w:val="00BE563C"/>
    <w:rsid w:val="00BF1E25"/>
    <w:rsid w:val="00BF6D9D"/>
    <w:rsid w:val="00C12B27"/>
    <w:rsid w:val="00C27634"/>
    <w:rsid w:val="00C332C7"/>
    <w:rsid w:val="00C33CCA"/>
    <w:rsid w:val="00C556A4"/>
    <w:rsid w:val="00C61C94"/>
    <w:rsid w:val="00C62983"/>
    <w:rsid w:val="00C65CE7"/>
    <w:rsid w:val="00C673AD"/>
    <w:rsid w:val="00C74FAB"/>
    <w:rsid w:val="00CA417F"/>
    <w:rsid w:val="00CC50C3"/>
    <w:rsid w:val="00CC5AD2"/>
    <w:rsid w:val="00CD4A41"/>
    <w:rsid w:val="00CF388D"/>
    <w:rsid w:val="00CF5D10"/>
    <w:rsid w:val="00CF70EC"/>
    <w:rsid w:val="00D1437C"/>
    <w:rsid w:val="00D14CA2"/>
    <w:rsid w:val="00D16CED"/>
    <w:rsid w:val="00D251FB"/>
    <w:rsid w:val="00D3469A"/>
    <w:rsid w:val="00D3600C"/>
    <w:rsid w:val="00D522C4"/>
    <w:rsid w:val="00D53736"/>
    <w:rsid w:val="00D557B3"/>
    <w:rsid w:val="00D644CF"/>
    <w:rsid w:val="00D82D51"/>
    <w:rsid w:val="00DC15E9"/>
    <w:rsid w:val="00DC3E05"/>
    <w:rsid w:val="00DE3D79"/>
    <w:rsid w:val="00DF7132"/>
    <w:rsid w:val="00E0326F"/>
    <w:rsid w:val="00E240A5"/>
    <w:rsid w:val="00E324E2"/>
    <w:rsid w:val="00E3480B"/>
    <w:rsid w:val="00E37419"/>
    <w:rsid w:val="00E44CF3"/>
    <w:rsid w:val="00E60395"/>
    <w:rsid w:val="00E70D7A"/>
    <w:rsid w:val="00E70FEA"/>
    <w:rsid w:val="00EA72BA"/>
    <w:rsid w:val="00EB67E8"/>
    <w:rsid w:val="00ED4FF1"/>
    <w:rsid w:val="00EE250F"/>
    <w:rsid w:val="00EE537B"/>
    <w:rsid w:val="00EF034D"/>
    <w:rsid w:val="00EF2FD6"/>
    <w:rsid w:val="00F12BA2"/>
    <w:rsid w:val="00F341A3"/>
    <w:rsid w:val="00F364FF"/>
    <w:rsid w:val="00F46EB3"/>
    <w:rsid w:val="00F56D10"/>
    <w:rsid w:val="00F66774"/>
    <w:rsid w:val="00F84B8D"/>
    <w:rsid w:val="00F97BA3"/>
    <w:rsid w:val="00FC52FE"/>
    <w:rsid w:val="00FE5019"/>
    <w:rsid w:val="03A7D1D7"/>
    <w:rsid w:val="03AAD85B"/>
    <w:rsid w:val="0A63CC61"/>
    <w:rsid w:val="0D8B2736"/>
    <w:rsid w:val="0E379503"/>
    <w:rsid w:val="0E59B0ED"/>
    <w:rsid w:val="0F767508"/>
    <w:rsid w:val="10A984EF"/>
    <w:rsid w:val="10F795CA"/>
    <w:rsid w:val="12632148"/>
    <w:rsid w:val="12C40979"/>
    <w:rsid w:val="136B83A9"/>
    <w:rsid w:val="14B0544A"/>
    <w:rsid w:val="15F66AAA"/>
    <w:rsid w:val="173A39D7"/>
    <w:rsid w:val="18D60A38"/>
    <w:rsid w:val="1919E707"/>
    <w:rsid w:val="1BF4829D"/>
    <w:rsid w:val="1C8D60A6"/>
    <w:rsid w:val="1C98C00F"/>
    <w:rsid w:val="1DE6A696"/>
    <w:rsid w:val="1F284633"/>
    <w:rsid w:val="1F2C235F"/>
    <w:rsid w:val="1FCD0C2A"/>
    <w:rsid w:val="20C7F3C0"/>
    <w:rsid w:val="2365FDED"/>
    <w:rsid w:val="259B64E3"/>
    <w:rsid w:val="29048E99"/>
    <w:rsid w:val="29076174"/>
    <w:rsid w:val="2B94A5E3"/>
    <w:rsid w:val="2D0FD702"/>
    <w:rsid w:val="2DBFD1F6"/>
    <w:rsid w:val="302E4F67"/>
    <w:rsid w:val="30F772B8"/>
    <w:rsid w:val="3350DB15"/>
    <w:rsid w:val="33BF5D1F"/>
    <w:rsid w:val="342DED90"/>
    <w:rsid w:val="346DD966"/>
    <w:rsid w:val="3472CAC6"/>
    <w:rsid w:val="34ECAB76"/>
    <w:rsid w:val="366586DE"/>
    <w:rsid w:val="372D0C0E"/>
    <w:rsid w:val="378088B0"/>
    <w:rsid w:val="39E0C307"/>
    <w:rsid w:val="3B6DFC5B"/>
    <w:rsid w:val="3CB07825"/>
    <w:rsid w:val="3D0DF15B"/>
    <w:rsid w:val="3F50A00D"/>
    <w:rsid w:val="3F9D83B4"/>
    <w:rsid w:val="40EC706E"/>
    <w:rsid w:val="415F53AC"/>
    <w:rsid w:val="42ECECE7"/>
    <w:rsid w:val="42FB240D"/>
    <w:rsid w:val="4472A273"/>
    <w:rsid w:val="44B681AD"/>
    <w:rsid w:val="463FCC7B"/>
    <w:rsid w:val="48C9246D"/>
    <w:rsid w:val="49FAFDB2"/>
    <w:rsid w:val="4AA411D7"/>
    <w:rsid w:val="4AE6904A"/>
    <w:rsid w:val="4B7DA5B6"/>
    <w:rsid w:val="4BF9F8E5"/>
    <w:rsid w:val="4E3EB5F4"/>
    <w:rsid w:val="4EF94EEE"/>
    <w:rsid w:val="4F562F43"/>
    <w:rsid w:val="51576565"/>
    <w:rsid w:val="5202599F"/>
    <w:rsid w:val="52B34709"/>
    <w:rsid w:val="5413CCB0"/>
    <w:rsid w:val="55AAEA05"/>
    <w:rsid w:val="562AD688"/>
    <w:rsid w:val="5836B320"/>
    <w:rsid w:val="59615959"/>
    <w:rsid w:val="599DFE1B"/>
    <w:rsid w:val="59FC3363"/>
    <w:rsid w:val="5B0495B4"/>
    <w:rsid w:val="5CA6EF46"/>
    <w:rsid w:val="5DB718B3"/>
    <w:rsid w:val="6141D539"/>
    <w:rsid w:val="62F1DECF"/>
    <w:rsid w:val="63B710A9"/>
    <w:rsid w:val="660B7BD8"/>
    <w:rsid w:val="66E9F765"/>
    <w:rsid w:val="6714B97E"/>
    <w:rsid w:val="69234E33"/>
    <w:rsid w:val="696A49BF"/>
    <w:rsid w:val="6B5049F4"/>
    <w:rsid w:val="6B650AAE"/>
    <w:rsid w:val="6CA84375"/>
    <w:rsid w:val="6F058F80"/>
    <w:rsid w:val="709D359E"/>
    <w:rsid w:val="723A8CDF"/>
    <w:rsid w:val="77AF667D"/>
    <w:rsid w:val="7939A15E"/>
    <w:rsid w:val="7A0F35E0"/>
    <w:rsid w:val="7A4BC586"/>
    <w:rsid w:val="7E31ACC9"/>
    <w:rsid w:val="7EC97EA6"/>
    <w:rsid w:val="7F8D69D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8D6BD"/>
  <w15:docId w15:val="{7343FDD3-0500-4D9F-BF51-423C29160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E9"/>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rsid w:val="00E15B54"/>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E15B54"/>
    <w:rPr>
      <w:rFonts w:cs="Times New Roman"/>
    </w:rPr>
  </w:style>
  <w:style w:type="paragraph" w:styleId="Footer">
    <w:name w:val="footer"/>
    <w:basedOn w:val="Normal"/>
    <w:link w:val="FooterChar"/>
    <w:uiPriority w:val="99"/>
    <w:rsid w:val="00E15B54"/>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E15B54"/>
    <w:rPr>
      <w:rFonts w:cs="Times New Roman"/>
    </w:rPr>
  </w:style>
  <w:style w:type="paragraph" w:styleId="BalloonText">
    <w:name w:val="Balloon Text"/>
    <w:basedOn w:val="Normal"/>
    <w:link w:val="BalloonTextChar"/>
    <w:uiPriority w:val="99"/>
    <w:semiHidden/>
    <w:rsid w:val="009960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996001"/>
    <w:rPr>
      <w:rFonts w:ascii="Segoe UI" w:hAnsi="Segoe UI" w:cs="Segoe UI"/>
      <w:sz w:val="18"/>
      <w:szCs w:val="18"/>
    </w:rPr>
  </w:style>
  <w:style w:type="paragraph" w:styleId="ListParagraph">
    <w:name w:val="List Paragraph"/>
    <w:basedOn w:val="Normal"/>
    <w:uiPriority w:val="99"/>
    <w:qFormat/>
    <w:rsid w:val="00BB28BD"/>
    <w:pPr>
      <w:ind w:left="720"/>
      <w:contextualSpacing/>
    </w:pPr>
  </w:style>
  <w:style w:type="character" w:styleId="Hyperlink">
    <w:name w:val="Hyperlink"/>
    <w:basedOn w:val="DefaultParagraphFont"/>
    <w:uiPriority w:val="99"/>
    <w:rsid w:val="00FD122B"/>
    <w:rPr>
      <w:rFonts w:cs="Times New Roman"/>
      <w:color w:val="0563C1"/>
      <w:u w:val="single"/>
    </w:rPr>
  </w:style>
  <w:style w:type="paragraph" w:customStyle="1" w:styleId="Default">
    <w:name w:val="Default"/>
    <w:rsid w:val="00356DE9"/>
    <w:pPr>
      <w:autoSpaceDE w:val="0"/>
      <w:autoSpaceDN w:val="0"/>
      <w:adjustRightInd w:val="0"/>
    </w:pPr>
    <w:rPr>
      <w:color w:val="000000"/>
      <w:sz w:val="24"/>
      <w:szCs w:val="24"/>
    </w:rPr>
  </w:style>
  <w:style w:type="paragraph" w:styleId="BodyText">
    <w:name w:val="Body Text"/>
    <w:basedOn w:val="Normal"/>
    <w:link w:val="BodyTextChar"/>
    <w:uiPriority w:val="1"/>
    <w:qFormat/>
    <w:rsid w:val="000E0970"/>
    <w:pPr>
      <w:widowControl w:val="0"/>
      <w:spacing w:after="0" w:line="240" w:lineRule="auto"/>
      <w:ind w:left="640"/>
    </w:pPr>
    <w:rPr>
      <w:rFonts w:ascii="Times New Roman" w:eastAsia="Times New Roman" w:hAnsi="Times New Roman" w:cstheme="minorBidi"/>
      <w:sz w:val="24"/>
      <w:szCs w:val="24"/>
      <w:lang w:val="es-CO" w:eastAsia="es-CO" w:bidi="es-CO"/>
    </w:rPr>
  </w:style>
  <w:style w:type="character" w:customStyle="1" w:styleId="BodyTextChar">
    <w:name w:val="Body Text Char"/>
    <w:basedOn w:val="DefaultParagraphFont"/>
    <w:link w:val="BodyText"/>
    <w:uiPriority w:val="1"/>
    <w:rsid w:val="000E0970"/>
    <w:rPr>
      <w:rFonts w:ascii="Times New Roman" w:eastAsia="Times New Roman" w:hAnsi="Times New Roman" w:cstheme="minorBidi"/>
      <w:sz w:val="24"/>
      <w:szCs w:val="24"/>
      <w:lang w:val="es-CO" w:eastAsia="es-CO" w:bidi="es-CO"/>
    </w:rPr>
  </w:style>
  <w:style w:type="paragraph" w:customStyle="1" w:styleId="TableParagraph">
    <w:name w:val="Table Paragraph"/>
    <w:basedOn w:val="Normal"/>
    <w:uiPriority w:val="1"/>
    <w:qFormat/>
    <w:rsid w:val="000E0970"/>
    <w:pPr>
      <w:widowControl w:val="0"/>
      <w:spacing w:after="0" w:line="240" w:lineRule="auto"/>
    </w:pPr>
    <w:rPr>
      <w:rFonts w:asciiTheme="minorHAnsi" w:eastAsiaTheme="minorHAnsi" w:hAnsiTheme="minorHAnsi" w:cstheme="minorBidi"/>
      <w:lang w:val="es-CO" w:eastAsia="es-CO" w:bidi="es-CO"/>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paragraph" w:customStyle="1" w:styleId="paragraph">
    <w:name w:val="paragraph"/>
    <w:basedOn w:val="Normal"/>
    <w:rsid w:val="009D344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D344E"/>
  </w:style>
  <w:style w:type="character" w:customStyle="1" w:styleId="spellingerror">
    <w:name w:val="spellingerror"/>
    <w:basedOn w:val="DefaultParagraphFont"/>
    <w:rsid w:val="009D344E"/>
  </w:style>
  <w:style w:type="character" w:customStyle="1" w:styleId="eop">
    <w:name w:val="eop"/>
    <w:basedOn w:val="DefaultParagraphFont"/>
    <w:rsid w:val="009D344E"/>
  </w:style>
  <w:style w:type="character" w:customStyle="1" w:styleId="UnresolvedMention">
    <w:name w:val="Unresolved Mention"/>
    <w:basedOn w:val="DefaultParagraphFont"/>
    <w:uiPriority w:val="99"/>
    <w:semiHidden/>
    <w:unhideWhenUsed/>
    <w:rsid w:val="00E0326F"/>
    <w:rPr>
      <w:color w:val="605E5C"/>
      <w:shd w:val="clear" w:color="auto" w:fill="E1DFDD"/>
    </w:rPr>
  </w:style>
  <w:style w:type="paragraph" w:styleId="NormalWeb">
    <w:name w:val="Normal (Web)"/>
    <w:basedOn w:val="Normal"/>
    <w:uiPriority w:val="99"/>
    <w:unhideWhenUsed/>
    <w:rsid w:val="00E0326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1292">
      <w:bodyDiv w:val="1"/>
      <w:marLeft w:val="0"/>
      <w:marRight w:val="0"/>
      <w:marTop w:val="0"/>
      <w:marBottom w:val="0"/>
      <w:divBdr>
        <w:top w:val="none" w:sz="0" w:space="0" w:color="auto"/>
        <w:left w:val="none" w:sz="0" w:space="0" w:color="auto"/>
        <w:bottom w:val="none" w:sz="0" w:space="0" w:color="auto"/>
        <w:right w:val="none" w:sz="0" w:space="0" w:color="auto"/>
      </w:divBdr>
    </w:div>
    <w:div w:id="827087495">
      <w:bodyDiv w:val="1"/>
      <w:marLeft w:val="0"/>
      <w:marRight w:val="0"/>
      <w:marTop w:val="0"/>
      <w:marBottom w:val="0"/>
      <w:divBdr>
        <w:top w:val="none" w:sz="0" w:space="0" w:color="auto"/>
        <w:left w:val="none" w:sz="0" w:space="0" w:color="auto"/>
        <w:bottom w:val="none" w:sz="0" w:space="0" w:color="auto"/>
        <w:right w:val="none" w:sz="0" w:space="0" w:color="auto"/>
      </w:divBdr>
    </w:div>
    <w:div w:id="892883677">
      <w:bodyDiv w:val="1"/>
      <w:marLeft w:val="0"/>
      <w:marRight w:val="0"/>
      <w:marTop w:val="0"/>
      <w:marBottom w:val="0"/>
      <w:divBdr>
        <w:top w:val="none" w:sz="0" w:space="0" w:color="auto"/>
        <w:left w:val="none" w:sz="0" w:space="0" w:color="auto"/>
        <w:bottom w:val="none" w:sz="0" w:space="0" w:color="auto"/>
        <w:right w:val="none" w:sz="0" w:space="0" w:color="auto"/>
      </w:divBdr>
    </w:div>
    <w:div w:id="1010521461">
      <w:bodyDiv w:val="1"/>
      <w:marLeft w:val="0"/>
      <w:marRight w:val="0"/>
      <w:marTop w:val="0"/>
      <w:marBottom w:val="0"/>
      <w:divBdr>
        <w:top w:val="none" w:sz="0" w:space="0" w:color="auto"/>
        <w:left w:val="none" w:sz="0" w:space="0" w:color="auto"/>
        <w:bottom w:val="none" w:sz="0" w:space="0" w:color="auto"/>
        <w:right w:val="none" w:sz="0" w:space="0" w:color="auto"/>
      </w:divBdr>
    </w:div>
    <w:div w:id="1061099611">
      <w:bodyDiv w:val="1"/>
      <w:marLeft w:val="0"/>
      <w:marRight w:val="0"/>
      <w:marTop w:val="0"/>
      <w:marBottom w:val="0"/>
      <w:divBdr>
        <w:top w:val="none" w:sz="0" w:space="0" w:color="auto"/>
        <w:left w:val="none" w:sz="0" w:space="0" w:color="auto"/>
        <w:bottom w:val="none" w:sz="0" w:space="0" w:color="auto"/>
        <w:right w:val="none" w:sz="0" w:space="0" w:color="auto"/>
      </w:divBdr>
    </w:div>
    <w:div w:id="1225876631">
      <w:bodyDiv w:val="1"/>
      <w:marLeft w:val="0"/>
      <w:marRight w:val="0"/>
      <w:marTop w:val="0"/>
      <w:marBottom w:val="0"/>
      <w:divBdr>
        <w:top w:val="none" w:sz="0" w:space="0" w:color="auto"/>
        <w:left w:val="none" w:sz="0" w:space="0" w:color="auto"/>
        <w:bottom w:val="none" w:sz="0" w:space="0" w:color="auto"/>
        <w:right w:val="none" w:sz="0" w:space="0" w:color="auto"/>
      </w:divBdr>
    </w:div>
    <w:div w:id="1285120273">
      <w:bodyDiv w:val="1"/>
      <w:marLeft w:val="0"/>
      <w:marRight w:val="0"/>
      <w:marTop w:val="0"/>
      <w:marBottom w:val="0"/>
      <w:divBdr>
        <w:top w:val="none" w:sz="0" w:space="0" w:color="auto"/>
        <w:left w:val="none" w:sz="0" w:space="0" w:color="auto"/>
        <w:bottom w:val="none" w:sz="0" w:space="0" w:color="auto"/>
        <w:right w:val="none" w:sz="0" w:space="0" w:color="auto"/>
      </w:divBdr>
    </w:div>
    <w:div w:id="1618103054">
      <w:bodyDiv w:val="1"/>
      <w:marLeft w:val="0"/>
      <w:marRight w:val="0"/>
      <w:marTop w:val="0"/>
      <w:marBottom w:val="0"/>
      <w:divBdr>
        <w:top w:val="none" w:sz="0" w:space="0" w:color="auto"/>
        <w:left w:val="none" w:sz="0" w:space="0" w:color="auto"/>
        <w:bottom w:val="none" w:sz="0" w:space="0" w:color="auto"/>
        <w:right w:val="none" w:sz="0" w:space="0" w:color="auto"/>
      </w:divBdr>
    </w:div>
    <w:div w:id="1820026941">
      <w:bodyDiv w:val="1"/>
      <w:marLeft w:val="0"/>
      <w:marRight w:val="0"/>
      <w:marTop w:val="0"/>
      <w:marBottom w:val="0"/>
      <w:divBdr>
        <w:top w:val="none" w:sz="0" w:space="0" w:color="auto"/>
        <w:left w:val="none" w:sz="0" w:space="0" w:color="auto"/>
        <w:bottom w:val="none" w:sz="0" w:space="0" w:color="auto"/>
        <w:right w:val="none" w:sz="0" w:space="0" w:color="auto"/>
      </w:divBdr>
    </w:div>
    <w:div w:id="1928227926">
      <w:bodyDiv w:val="1"/>
      <w:marLeft w:val="0"/>
      <w:marRight w:val="0"/>
      <w:marTop w:val="0"/>
      <w:marBottom w:val="0"/>
      <w:divBdr>
        <w:top w:val="none" w:sz="0" w:space="0" w:color="auto"/>
        <w:left w:val="none" w:sz="0" w:space="0" w:color="auto"/>
        <w:bottom w:val="none" w:sz="0" w:space="0" w:color="auto"/>
        <w:right w:val="none" w:sz="0" w:space="0" w:color="auto"/>
      </w:divBdr>
      <w:divsChild>
        <w:div w:id="375083066">
          <w:marLeft w:val="-455"/>
          <w:marRight w:val="0"/>
          <w:marTop w:val="0"/>
          <w:marBottom w:val="0"/>
          <w:divBdr>
            <w:top w:val="none" w:sz="0" w:space="0" w:color="auto"/>
            <w:left w:val="none" w:sz="0" w:space="0" w:color="auto"/>
            <w:bottom w:val="none" w:sz="0" w:space="0" w:color="auto"/>
            <w:right w:val="none" w:sz="0" w:space="0" w:color="auto"/>
          </w:divBdr>
        </w:div>
      </w:divsChild>
    </w:div>
    <w:div w:id="1929579078">
      <w:bodyDiv w:val="1"/>
      <w:marLeft w:val="0"/>
      <w:marRight w:val="0"/>
      <w:marTop w:val="0"/>
      <w:marBottom w:val="0"/>
      <w:divBdr>
        <w:top w:val="none" w:sz="0" w:space="0" w:color="auto"/>
        <w:left w:val="none" w:sz="0" w:space="0" w:color="auto"/>
        <w:bottom w:val="none" w:sz="0" w:space="0" w:color="auto"/>
        <w:right w:val="none" w:sz="0" w:space="0" w:color="auto"/>
      </w:divBdr>
    </w:div>
    <w:div w:id="1939556613">
      <w:bodyDiv w:val="1"/>
      <w:marLeft w:val="0"/>
      <w:marRight w:val="0"/>
      <w:marTop w:val="0"/>
      <w:marBottom w:val="0"/>
      <w:divBdr>
        <w:top w:val="none" w:sz="0" w:space="0" w:color="auto"/>
        <w:left w:val="none" w:sz="0" w:space="0" w:color="auto"/>
        <w:bottom w:val="none" w:sz="0" w:space="0" w:color="auto"/>
        <w:right w:val="none" w:sz="0" w:space="0" w:color="auto"/>
      </w:divBdr>
    </w:div>
    <w:div w:id="1954559344">
      <w:bodyDiv w:val="1"/>
      <w:marLeft w:val="0"/>
      <w:marRight w:val="0"/>
      <w:marTop w:val="0"/>
      <w:marBottom w:val="0"/>
      <w:divBdr>
        <w:top w:val="none" w:sz="0" w:space="0" w:color="auto"/>
        <w:left w:val="none" w:sz="0" w:space="0" w:color="auto"/>
        <w:bottom w:val="none" w:sz="0" w:space="0" w:color="auto"/>
        <w:right w:val="none" w:sz="0" w:space="0" w:color="auto"/>
      </w:divBdr>
    </w:div>
    <w:div w:id="21387209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lausd.zoom.us/j/89378622885"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lausd.zoom.us/j/89378622885" TargetMode="External"/><Relationship Id="rId10" Type="http://schemas.openxmlformats.org/officeDocument/2006/relationships/footnotes" Target="footnotes.xm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8591AD94336DA428E6CB44E827B6A29" ma:contentTypeVersion="15" ma:contentTypeDescription="Create a new document." ma:contentTypeScope="" ma:versionID="69cb4661c4e58f934e0a20721b0f230e">
  <xsd:schema xmlns:xsd="http://www.w3.org/2001/XMLSchema" xmlns:xs="http://www.w3.org/2001/XMLSchema" xmlns:p="http://schemas.microsoft.com/office/2006/metadata/properties" xmlns:ns2="580bc5d4-5407-4ab4-be3c-8d0488a67140" xmlns:ns3="0abc6e79-c2ec-4c7b-8af9-8ec6530c6c02" xmlns:ns4="f57c6168-7b34-4967-b8a0-cf0e91f2343a" targetNamespace="http://schemas.microsoft.com/office/2006/metadata/properties" ma:root="true" ma:fieldsID="b9d3272a2c2822786c2f0e763891125a" ns2:_="" ns3:_="" ns4:_="">
    <xsd:import namespace="580bc5d4-5407-4ab4-be3c-8d0488a67140"/>
    <xsd:import namespace="0abc6e79-c2ec-4c7b-8af9-8ec6530c6c02"/>
    <xsd:import namespace="f57c6168-7b34-4967-b8a0-cf0e91f2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DateTaken" minOccurs="0"/>
                <xsd:element ref="ns2:MediaLengthInSecond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0bc5d4-5407-4ab4-be3c-8d0488a6714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522e4ffc-addb-439b-972d-eea4499adee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abc6e79-c2ec-4c7b-8af9-8ec6530c6c02"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7c6168-7b34-4967-b8a0-cf0e91f2343a"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f38307e-f21f-46c4-8fc6-0a690e846254}" ma:internalName="TaxCatchAll" ma:showField="CatchAllData" ma:web="f57c6168-7b34-4967-b8a0-cf0e91f234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57c6168-7b34-4967-b8a0-cf0e91f2343a" xsi:nil="true"/>
    <lcf76f155ced4ddcb4097134ff3c332f xmlns="580bc5d4-5407-4ab4-be3c-8d0488a67140">
      <Terms xmlns="http://schemas.microsoft.com/office/infopath/2007/PartnerControls"/>
    </lcf76f155ced4ddcb4097134ff3c332f>
  </documentManagement>
</p:properties>
</file>

<file path=customXml/item4.xml><?xml version="1.0" encoding="utf-8"?>
<go:gDocsCustomXmlDataStorage xmlns:go="http://customooxmlschemas.google.com/" xmlns:r="http://schemas.openxmlformats.org/officeDocument/2006/relationships">
  <go:docsCustomData xmlns:go="http://customooxmlschemas.google.com/" roundtripDataSignature="AMtx7miWrwyJGR2Mtb17m0NQ4ZNV21vx5A==">AMUW2mUy9i2NKtj1BK5MX0AsOeIAprAqrz9SHmFwBaUjOp3DnaK9C7OdA3gAZ98D0t/SxaDgo4TOs6r7dpYGmFdPlqvKp39OyDJ4P3DgSjxgIX/d5TKv3Xw=</go:docsCustomData>
</go:gDocsCustomXmlDataStorage>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3FC0D2-74A0-416B-8461-A66D5EF5AB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0bc5d4-5407-4ab4-be3c-8d0488a67140"/>
    <ds:schemaRef ds:uri="0abc6e79-c2ec-4c7b-8af9-8ec6530c6c02"/>
    <ds:schemaRef ds:uri="f57c6168-7b34-4967-b8a0-cf0e91f234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5F38C97-9509-4097-A288-F3B9B4F47E29}">
  <ds:schemaRefs>
    <ds:schemaRef ds:uri="http://schemas.microsoft.com/sharepoint/v3/contenttype/forms"/>
  </ds:schemaRefs>
</ds:datastoreItem>
</file>

<file path=customXml/itemProps3.xml><?xml version="1.0" encoding="utf-8"?>
<ds:datastoreItem xmlns:ds="http://schemas.openxmlformats.org/officeDocument/2006/customXml" ds:itemID="{A88828F9-E4BF-42F4-B369-29922DC68233}">
  <ds:schemaRefs>
    <ds:schemaRef ds:uri="http://schemas.microsoft.com/office/2006/metadata/properties"/>
    <ds:schemaRef ds:uri="http://schemas.microsoft.com/office/infopath/2007/PartnerControls"/>
    <ds:schemaRef ds:uri="f57c6168-7b34-4967-b8a0-cf0e91f2343a"/>
    <ds:schemaRef ds:uri="580bc5d4-5407-4ab4-be3c-8d0488a67140"/>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C67F527D-579F-4D6F-AAE7-92435F524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4</Pages>
  <Words>834</Words>
  <Characters>4754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LAUSD user</dc:creator>
  <cp:lastModifiedBy>Cruz-abadias, Maria</cp:lastModifiedBy>
  <cp:revision>6</cp:revision>
  <cp:lastPrinted>2025-10-23T15:57:00Z</cp:lastPrinted>
  <dcterms:created xsi:type="dcterms:W3CDTF">2025-11-14T22:49:00Z</dcterms:created>
  <dcterms:modified xsi:type="dcterms:W3CDTF">2025-11-17T17:05:00Z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0x010100F8591AD94336DA428E6CB44E827B6A29</vt:lpwstr>
  </property>
  <property fmtid="{D5CDD505-2E9C-101B-9397-08002B2CF9AE}" pid="3" name="Order">
    <vt:r8>2577200</vt:r8>
  </property>
  <property fmtid="{D5CDD505-2E9C-101B-9397-08002B2CF9AE}" pid="4" name="_ExtendedDescription">
    <vt:lpwstr/>
  </property>
</Properties>
</file>